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445" w:rsidRDefault="00C72A6F">
      <w:pPr>
        <w:tabs>
          <w:tab w:val="left" w:pos="1985"/>
          <w:tab w:val="left" w:pos="8931"/>
        </w:tabs>
        <w:spacing w:after="60" w:line="288" w:lineRule="auto"/>
        <w:rPr>
          <w:rFonts w:eastAsia="DengXian"/>
          <w:b/>
          <w:noProof/>
          <w:sz w:val="24"/>
          <w:lang w:eastAsia="en-US"/>
        </w:rPr>
      </w:pPr>
      <w:r>
        <w:rPr>
          <w:rFonts w:eastAsia="DengXian"/>
          <w:b/>
          <w:noProof/>
          <w:sz w:val="24"/>
          <w:lang w:eastAsia="en-US"/>
        </w:rPr>
        <w:t>3GPP TSG-RAN WG2 Meeting #</w:t>
      </w:r>
      <w:r w:rsidR="00D60AC6">
        <w:rPr>
          <w:rFonts w:eastAsia="DengXian"/>
          <w:b/>
          <w:noProof/>
          <w:sz w:val="24"/>
          <w:lang w:eastAsia="en-US"/>
        </w:rPr>
        <w:t xml:space="preserve">120               </w:t>
      </w:r>
      <w:r>
        <w:rPr>
          <w:rFonts w:eastAsia="DengXian"/>
          <w:b/>
          <w:noProof/>
          <w:sz w:val="24"/>
          <w:lang w:eastAsia="en-US"/>
        </w:rPr>
        <w:t xml:space="preserve">                     R2-</w:t>
      </w:r>
      <w:r w:rsidR="0099412C" w:rsidRPr="0099412C">
        <w:t xml:space="preserve"> </w:t>
      </w:r>
      <w:r w:rsidR="008002B8" w:rsidRPr="008002B8">
        <w:rPr>
          <w:rFonts w:eastAsia="DengXian"/>
          <w:b/>
          <w:noProof/>
          <w:sz w:val="24"/>
          <w:lang w:eastAsia="en-US"/>
        </w:rPr>
        <w:t>2212788</w:t>
      </w:r>
    </w:p>
    <w:p w:rsidR="00C87445" w:rsidRDefault="004F1D07">
      <w:pPr>
        <w:tabs>
          <w:tab w:val="left" w:pos="1985"/>
          <w:tab w:val="left" w:pos="8931"/>
        </w:tabs>
        <w:spacing w:after="60" w:line="288" w:lineRule="auto"/>
        <w:rPr>
          <w:rFonts w:ascii="Times New Roman" w:eastAsia="DengXian" w:hAnsi="Times New Roman"/>
          <w:b/>
          <w:noProof/>
          <w:sz w:val="24"/>
          <w:szCs w:val="28"/>
          <w:lang w:val="en-US" w:eastAsia="en-US"/>
        </w:rPr>
      </w:pPr>
      <w:r w:rsidRPr="004F1D07">
        <w:rPr>
          <w:rFonts w:eastAsia="DengXian"/>
          <w:b/>
          <w:noProof/>
          <w:sz w:val="24"/>
          <w:lang w:eastAsia="en-US"/>
        </w:rPr>
        <w:t>Toulouse</w:t>
      </w:r>
      <w:r w:rsidR="00D60AC6">
        <w:rPr>
          <w:rFonts w:eastAsia="DengXian"/>
          <w:b/>
          <w:noProof/>
          <w:sz w:val="24"/>
          <w:lang w:eastAsia="en-US"/>
        </w:rPr>
        <w:t>, France</w:t>
      </w:r>
      <w:r w:rsidR="00C72A6F">
        <w:rPr>
          <w:rFonts w:eastAsia="DengXian"/>
          <w:b/>
          <w:noProof/>
          <w:sz w:val="24"/>
          <w:lang w:eastAsia="en-US"/>
        </w:rPr>
        <w:t xml:space="preserve">, </w:t>
      </w:r>
      <w:r w:rsidR="00D60AC6">
        <w:rPr>
          <w:b/>
          <w:noProof/>
          <w:sz w:val="24"/>
          <w:szCs w:val="24"/>
        </w:rPr>
        <w:t>14</w:t>
      </w:r>
      <w:r w:rsidR="003B4575">
        <w:rPr>
          <w:b/>
          <w:noProof/>
          <w:sz w:val="24"/>
          <w:szCs w:val="24"/>
        </w:rPr>
        <w:t xml:space="preserve">th </w:t>
      </w:r>
      <w:r w:rsidR="003B4575">
        <w:rPr>
          <w:b/>
          <w:noProof/>
          <w:sz w:val="24"/>
          <w:szCs w:val="24"/>
        </w:rPr>
        <w:t>– 1</w:t>
      </w:r>
      <w:r w:rsidR="00D60AC6">
        <w:rPr>
          <w:b/>
          <w:noProof/>
          <w:sz w:val="24"/>
          <w:szCs w:val="24"/>
        </w:rPr>
        <w:t>8</w:t>
      </w:r>
      <w:r w:rsidR="003B4575">
        <w:rPr>
          <w:b/>
          <w:noProof/>
          <w:sz w:val="24"/>
          <w:szCs w:val="24"/>
        </w:rPr>
        <w:t>th</w:t>
      </w:r>
      <w:r w:rsidR="003B4575">
        <w:rPr>
          <w:rFonts w:eastAsia="DengXian"/>
          <w:b/>
          <w:noProof/>
          <w:sz w:val="24"/>
          <w:lang w:eastAsia="en-US"/>
        </w:rPr>
        <w:t xml:space="preserve"> </w:t>
      </w:r>
      <w:r w:rsidR="00D60AC6">
        <w:rPr>
          <w:rFonts w:eastAsia="DengXian"/>
          <w:b/>
          <w:noProof/>
          <w:sz w:val="24"/>
          <w:lang w:eastAsia="en-US"/>
        </w:rPr>
        <w:t>November</w:t>
      </w:r>
      <w:r w:rsidR="00C72A6F">
        <w:rPr>
          <w:rFonts w:eastAsia="DengXian"/>
          <w:b/>
          <w:noProof/>
          <w:sz w:val="24"/>
          <w:lang w:eastAsia="en-US"/>
        </w:rPr>
        <w:t>, 2022</w:t>
      </w:r>
      <w:r w:rsidR="00C72A6F">
        <w:rPr>
          <w:rFonts w:ascii="Times New Roman" w:eastAsia="DengXian" w:hAnsi="Times New Roman"/>
          <w:b/>
          <w:noProof/>
          <w:sz w:val="24"/>
          <w:szCs w:val="28"/>
          <w:lang w:val="en-US" w:eastAsia="en-US"/>
        </w:rPr>
        <w:t xml:space="preserve"> </w:t>
      </w:r>
    </w:p>
    <w:p w:rsidR="00C87445" w:rsidRDefault="00C87445">
      <w:pPr>
        <w:tabs>
          <w:tab w:val="left" w:pos="1985"/>
          <w:tab w:val="left" w:pos="8931"/>
        </w:tabs>
        <w:spacing w:after="60" w:line="288" w:lineRule="auto"/>
        <w:rPr>
          <w:rFonts w:ascii="Times New Roman" w:eastAsia="DengXian" w:hAnsi="Times New Roman"/>
          <w:b/>
          <w:noProof/>
          <w:sz w:val="24"/>
          <w:szCs w:val="28"/>
          <w:lang w:val="en-US" w:eastAsia="en-US"/>
        </w:rPr>
      </w:pPr>
    </w:p>
    <w:p w:rsidR="00C87445" w:rsidRDefault="00C72A6F">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99412C">
        <w:rPr>
          <w:rFonts w:ascii="Times New Roman" w:hAnsi="Times New Roman"/>
          <w:noProof/>
          <w:sz w:val="28"/>
          <w:szCs w:val="28"/>
          <w:lang w:val="en-US" w:eastAsia="ko-KR"/>
        </w:rPr>
        <w:t>.</w:t>
      </w:r>
      <w:r w:rsidR="0099744D">
        <w:rPr>
          <w:rFonts w:ascii="Times New Roman" w:hAnsi="Times New Roman"/>
          <w:noProof/>
          <w:sz w:val="28"/>
          <w:szCs w:val="28"/>
          <w:lang w:val="en-US" w:eastAsia="ko-KR"/>
        </w:rPr>
        <w:t>4</w:t>
      </w:r>
      <w:r w:rsidR="00866B77">
        <w:rPr>
          <w:rFonts w:ascii="Times New Roman" w:hAnsi="Times New Roman"/>
          <w:noProof/>
          <w:sz w:val="28"/>
          <w:szCs w:val="28"/>
          <w:lang w:val="en-US" w:eastAsia="ko-KR"/>
        </w:rPr>
        <w:t>.2</w:t>
      </w:r>
      <w:bookmarkStart w:id="0" w:name="_GoBack"/>
      <w:bookmarkEnd w:id="0"/>
      <w:r>
        <w:rPr>
          <w:rFonts w:ascii="Times New Roman" w:hAnsi="Times New Roman"/>
          <w:noProof/>
          <w:sz w:val="28"/>
          <w:szCs w:val="28"/>
          <w:lang w:val="en-US" w:eastAsia="ko-KR"/>
        </w:rPr>
        <w:t xml:space="preserve"> (FS_NR_XR_enh)</w:t>
      </w:r>
    </w:p>
    <w:p w:rsidR="00C87445" w:rsidRDefault="00C72A6F">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C87445" w:rsidRDefault="00C72A6F">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8002B8" w:rsidRPr="008002B8">
        <w:rPr>
          <w:rFonts w:ascii="Times New Roman" w:hAnsi="Times New Roman"/>
          <w:noProof/>
          <w:sz w:val="28"/>
          <w:szCs w:val="28"/>
          <w:lang w:val="en-US" w:eastAsia="ko-KR"/>
        </w:rPr>
        <w:t>Discussion on XR-specific Scheduling enahancement</w:t>
      </w:r>
    </w:p>
    <w:p w:rsidR="00C87445" w:rsidRDefault="00C72A6F">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C87445" w:rsidRDefault="00C72A6F">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C87445" w:rsidRDefault="00C72A6F">
      <w:pPr>
        <w:rPr>
          <w:rFonts w:ascii="Times New Roman" w:eastAsia="맑은 고딕" w:hAnsi="Times New Roman"/>
          <w:sz w:val="22"/>
          <w:lang w:eastAsia="ko-KR"/>
        </w:rPr>
      </w:pPr>
      <w:r>
        <w:rPr>
          <w:rFonts w:ascii="Times New Roman" w:eastAsia="맑은 고딕" w:hAnsi="Times New Roman" w:hint="eastAsia"/>
          <w:sz w:val="22"/>
          <w:lang w:eastAsia="ko-KR"/>
        </w:rPr>
        <w:t>According to the SID agreed in RANP#</w:t>
      </w:r>
      <w:r>
        <w:rPr>
          <w:rFonts w:ascii="Times New Roman" w:eastAsia="맑은 고딕" w:hAnsi="Times New Roman"/>
          <w:sz w:val="22"/>
          <w:lang w:eastAsia="ko-KR"/>
        </w:rPr>
        <w:t>95e</w:t>
      </w:r>
      <w:r>
        <w:rPr>
          <w:rFonts w:ascii="Times New Roman" w:eastAsia="맑은 고딕" w:hAnsi="Times New Roman" w:hint="eastAsia"/>
          <w:sz w:val="22"/>
          <w:lang w:eastAsia="ko-KR"/>
        </w:rPr>
        <w:t>, the objectives for the XR capacity enhancement is as follows</w:t>
      </w:r>
      <w:r>
        <w:rPr>
          <w:rFonts w:ascii="Times New Roman" w:eastAsia="맑은 고딕" w:hAnsi="Times New Roman"/>
          <w:sz w:val="22"/>
          <w:lang w:eastAsia="ko-KR"/>
        </w:rPr>
        <w:t xml:space="preserve"> [1]</w:t>
      </w:r>
      <w:r>
        <w:rPr>
          <w:rFonts w:ascii="Times New Roman" w:eastAsia="맑은 고딕" w:hAnsi="Times New Roman" w:hint="eastAsia"/>
          <w:sz w:val="22"/>
          <w:lang w:eastAsia="ko-KR"/>
        </w:rPr>
        <w:t>:</w:t>
      </w:r>
    </w:p>
    <w:tbl>
      <w:tblPr>
        <w:tblStyle w:val="af7"/>
        <w:tblW w:w="0" w:type="auto"/>
        <w:tblLook w:val="04A0" w:firstRow="1" w:lastRow="0" w:firstColumn="1" w:lastColumn="0" w:noHBand="0" w:noVBand="1"/>
      </w:tblPr>
      <w:tblGrid>
        <w:gridCol w:w="9629"/>
      </w:tblGrid>
      <w:tr w:rsidR="00C87445">
        <w:tc>
          <w:tcPr>
            <w:tcW w:w="9629" w:type="dxa"/>
          </w:tcPr>
          <w:p w:rsidR="00C87445" w:rsidRDefault="00C72A6F">
            <w:r>
              <w:t>Objectives on XR-specific capacity improvements (RAN1, RAN2):</w:t>
            </w:r>
          </w:p>
          <w:p w:rsidR="00C87445" w:rsidRDefault="00C72A6F">
            <w:pPr>
              <w:numPr>
                <w:ilvl w:val="0"/>
                <w:numId w:val="41"/>
              </w:numPr>
              <w:spacing w:after="180"/>
              <w:jc w:val="left"/>
            </w:pPr>
            <w:r>
              <w:t>Study mechanisms that provide more efficient resource allocation and scheduling for XR service characteristics (periodicity, multiple flows, jitter, latency, reliability, etc…). Focus is on the following mechanisms:</w:t>
            </w:r>
          </w:p>
          <w:p w:rsidR="00C87445" w:rsidRDefault="00C72A6F">
            <w:pPr>
              <w:numPr>
                <w:ilvl w:val="1"/>
                <w:numId w:val="41"/>
              </w:numPr>
              <w:spacing w:after="180"/>
              <w:jc w:val="left"/>
            </w:pPr>
            <w:r>
              <w:t>SPS and CG enhancements;</w:t>
            </w:r>
          </w:p>
          <w:p w:rsidR="00C87445" w:rsidRDefault="00C72A6F">
            <w:pPr>
              <w:numPr>
                <w:ilvl w:val="1"/>
                <w:numId w:val="41"/>
              </w:numPr>
              <w:spacing w:after="180"/>
              <w:jc w:val="left"/>
            </w:pPr>
            <w:r>
              <w:t>Dynamic scheduling/grant enhancements.</w:t>
            </w:r>
          </w:p>
        </w:tc>
      </w:tr>
    </w:tbl>
    <w:p w:rsidR="007E37A8" w:rsidRDefault="007E37A8">
      <w:pPr>
        <w:rPr>
          <w:rFonts w:ascii="Times New Roman" w:eastAsia="맑은 고딕" w:hAnsi="Times New Roman"/>
          <w:sz w:val="22"/>
          <w:lang w:eastAsia="ko-KR"/>
        </w:rPr>
      </w:pPr>
    </w:p>
    <w:p w:rsidR="00C87445" w:rsidRDefault="00C72A6F">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007E37A8">
        <w:rPr>
          <w:rFonts w:ascii="Times New Roman" w:eastAsia="맑은 고딕" w:hAnsi="Times New Roman"/>
          <w:sz w:val="22"/>
          <w:lang w:eastAsia="ko-KR"/>
        </w:rPr>
        <w:t>RAN2#119</w:t>
      </w:r>
      <w:r w:rsidR="000D2A26">
        <w:rPr>
          <w:rFonts w:ascii="Times New Roman" w:eastAsia="맑은 고딕" w:hAnsi="Times New Roman"/>
          <w:sz w:val="22"/>
          <w:lang w:eastAsia="ko-KR"/>
        </w:rPr>
        <w:t>bis</w:t>
      </w:r>
      <w:r w:rsidR="007E37A8">
        <w:rPr>
          <w:rFonts w:ascii="Times New Roman" w:eastAsia="맑은 고딕" w:hAnsi="Times New Roman"/>
          <w:sz w:val="22"/>
          <w:lang w:eastAsia="ko-KR"/>
        </w:rPr>
        <w:t xml:space="preserve"> meeting</w:t>
      </w:r>
      <w:r w:rsidR="00CE038D">
        <w:rPr>
          <w:rFonts w:ascii="Times New Roman" w:eastAsia="맑은 고딕" w:hAnsi="Times New Roman"/>
          <w:sz w:val="22"/>
          <w:lang w:eastAsia="ko-KR"/>
        </w:rPr>
        <w:t xml:space="preserve"> [2]</w:t>
      </w:r>
      <w:r w:rsidR="007E37A8">
        <w:rPr>
          <w:rFonts w:ascii="Times New Roman" w:eastAsia="맑은 고딕" w:hAnsi="Times New Roman"/>
          <w:sz w:val="22"/>
          <w:lang w:eastAsia="ko-KR"/>
        </w:rPr>
        <w:t>, it is agreed that solutions in TR 38.838</w:t>
      </w:r>
      <w:r w:rsidR="00CE038D">
        <w:rPr>
          <w:rFonts w:ascii="Times New Roman" w:eastAsia="맑은 고딕" w:hAnsi="Times New Roman"/>
          <w:sz w:val="22"/>
          <w:lang w:eastAsia="ko-KR"/>
        </w:rPr>
        <w:t xml:space="preserve"> </w:t>
      </w:r>
      <w:r w:rsidR="007E37A8">
        <w:rPr>
          <w:rFonts w:ascii="Times New Roman" w:eastAsia="맑은 고딕" w:hAnsi="Times New Roman"/>
          <w:sz w:val="22"/>
          <w:lang w:eastAsia="ko-KR"/>
        </w:rPr>
        <w:t xml:space="preserve">and other RAN2 specific solutions can be considered for </w:t>
      </w:r>
      <w:r w:rsidR="007E37A8" w:rsidRPr="007E37A8">
        <w:rPr>
          <w:rFonts w:ascii="Times New Roman" w:eastAsia="맑은 고딕" w:hAnsi="Times New Roman"/>
          <w:sz w:val="22"/>
          <w:lang w:eastAsia="ko-KR"/>
        </w:rPr>
        <w:t>XR-specific capacity improvement</w:t>
      </w:r>
      <w:r w:rsidR="007E37A8">
        <w:rPr>
          <w:rFonts w:ascii="Times New Roman" w:eastAsia="맑은 고딕" w:hAnsi="Times New Roman"/>
          <w:sz w:val="22"/>
          <w:lang w:eastAsia="ko-KR"/>
        </w:rPr>
        <w:t>.</w:t>
      </w:r>
    </w:p>
    <w:tbl>
      <w:tblPr>
        <w:tblStyle w:val="af7"/>
        <w:tblW w:w="0" w:type="auto"/>
        <w:tblLook w:val="04A0" w:firstRow="1" w:lastRow="0" w:firstColumn="1" w:lastColumn="0" w:noHBand="0" w:noVBand="1"/>
      </w:tblPr>
      <w:tblGrid>
        <w:gridCol w:w="9629"/>
      </w:tblGrid>
      <w:tr w:rsidR="007E37A8" w:rsidTr="007E37A8">
        <w:tc>
          <w:tcPr>
            <w:tcW w:w="9629" w:type="dxa"/>
          </w:tcPr>
          <w:p w:rsidR="006C02D7" w:rsidRPr="008D0773" w:rsidRDefault="006C02D7" w:rsidP="006C02D7">
            <w:pPr>
              <w:pStyle w:val="Agreement"/>
            </w:pPr>
            <w:r w:rsidRPr="008D0773">
              <w:t>1: Current CG configurations can be reused for UL XR traffic. FFS if enhancements are needed (RAN1 is already discussing something).</w:t>
            </w:r>
            <w:r>
              <w:t xml:space="preserve"> </w:t>
            </w:r>
            <w:r w:rsidRPr="008B7C82">
              <w:rPr>
                <w:highlight w:val="yellow"/>
              </w:rPr>
              <w:t>RAN2 can discuss this in the next meeting.</w:t>
            </w:r>
          </w:p>
          <w:p w:rsidR="006C02D7" w:rsidRPr="008D0773" w:rsidRDefault="006C02D7" w:rsidP="006C02D7">
            <w:pPr>
              <w:pStyle w:val="Agreement"/>
            </w:pPr>
            <w:r w:rsidRPr="008D0773">
              <w:t xml:space="preserve">2: RAN2 can discuss potential enhancement to provide some assistant information on UL XR traffic for CG configurations at the </w:t>
            </w:r>
            <w:proofErr w:type="spellStart"/>
            <w:r w:rsidRPr="008D0773">
              <w:t>gNB</w:t>
            </w:r>
            <w:proofErr w:type="spellEnd"/>
            <w:r w:rsidRPr="008D0773">
              <w:t xml:space="preserve">. FFS whether TSCAI can already </w:t>
            </w:r>
            <w:r>
              <w:t>provide all necessary information</w:t>
            </w:r>
            <w:r w:rsidRPr="008D0773">
              <w:t>.</w:t>
            </w:r>
          </w:p>
          <w:p w:rsidR="007E37A8" w:rsidRPr="006C02D7" w:rsidRDefault="007E37A8" w:rsidP="006C02D7">
            <w:pPr>
              <w:pStyle w:val="Agreement"/>
              <w:numPr>
                <w:ilvl w:val="0"/>
                <w:numId w:val="0"/>
              </w:numPr>
              <w:ind w:left="1259"/>
            </w:pPr>
          </w:p>
        </w:tc>
      </w:tr>
    </w:tbl>
    <w:p w:rsidR="007E37A8" w:rsidRDefault="007E37A8">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several aspects on scheduling enhancement for XR are discussed.</w:t>
      </w:r>
    </w:p>
    <w:p w:rsidR="00C87445" w:rsidRDefault="00C72A6F">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074CFB" w:rsidRDefault="000D2A26" w:rsidP="00074CFB">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C</w:t>
      </w:r>
      <w:r w:rsidR="00074CFB">
        <w:rPr>
          <w:rFonts w:ascii="Times New Roman" w:eastAsia="맑은 고딕" w:hAnsi="Times New Roman"/>
          <w:b/>
          <w:sz w:val="22"/>
          <w:u w:val="single"/>
          <w:lang w:eastAsia="ko-KR"/>
        </w:rPr>
        <w:t>G enhancement for multiple streams</w:t>
      </w:r>
    </w:p>
    <w:p w:rsidR="00D92E9B" w:rsidRDefault="00074CFB" w:rsidP="008B7C82">
      <w:pPr>
        <w:jc w:val="left"/>
        <w:rPr>
          <w:rFonts w:ascii="Times New Roman" w:eastAsia="맑은 고딕" w:hAnsi="Times New Roman"/>
          <w:sz w:val="22"/>
          <w:szCs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TR38.838</w:t>
      </w:r>
      <w:r w:rsidR="00CE038D">
        <w:rPr>
          <w:rFonts w:ascii="Times New Roman" w:eastAsia="맑은 고딕" w:hAnsi="Times New Roman"/>
          <w:sz w:val="22"/>
          <w:lang w:eastAsia="ko-KR"/>
        </w:rPr>
        <w:t xml:space="preserve"> [3]</w:t>
      </w:r>
      <w:r>
        <w:rPr>
          <w:rFonts w:ascii="Times New Roman" w:eastAsia="맑은 고딕" w:hAnsi="Times New Roman"/>
          <w:sz w:val="22"/>
          <w:lang w:eastAsia="ko-KR"/>
        </w:rPr>
        <w:t xml:space="preserve">, XR traffic may include different type of streams (e.g., pose/control, scene, video, audio, and other data), which have different </w:t>
      </w:r>
      <w:proofErr w:type="spellStart"/>
      <w:r>
        <w:rPr>
          <w:rFonts w:ascii="Times New Roman" w:eastAsia="맑은 고딕" w:hAnsi="Times New Roman"/>
          <w:sz w:val="22"/>
          <w:lang w:eastAsia="ko-KR"/>
        </w:rPr>
        <w:t>QoS</w:t>
      </w:r>
      <w:proofErr w:type="spellEnd"/>
      <w:r>
        <w:rPr>
          <w:rFonts w:ascii="Times New Roman" w:eastAsia="맑은 고딕" w:hAnsi="Times New Roman"/>
          <w:sz w:val="22"/>
          <w:lang w:eastAsia="ko-KR"/>
        </w:rPr>
        <w:t xml:space="preserve"> requirements. For example, while the video/audio traffic may be generated in 60 fps (1 packet </w:t>
      </w:r>
      <w:r>
        <w:rPr>
          <w:rFonts w:ascii="Times New Roman" w:eastAsia="맑은 고딕" w:hAnsi="Times New Roman" w:hint="eastAsia"/>
          <w:sz w:val="22"/>
          <w:lang w:eastAsia="ko-KR"/>
        </w:rPr>
        <w:t xml:space="preserve">with </w:t>
      </w:r>
      <w:r>
        <w:rPr>
          <w:rFonts w:ascii="Times New Roman" w:eastAsia="맑은 고딕" w:hAnsi="Times New Roman"/>
          <w:sz w:val="22"/>
          <w:lang w:eastAsia="ko-KR"/>
        </w:rPr>
        <w:t xml:space="preserve">16.66ms </w:t>
      </w:r>
      <w:r>
        <w:rPr>
          <w:rFonts w:ascii="Times New Roman" w:eastAsia="맑은 고딕" w:hAnsi="Times New Roman" w:hint="eastAsia"/>
          <w:sz w:val="22"/>
          <w:lang w:eastAsia="ko-KR"/>
        </w:rPr>
        <w:t>periodicity)</w:t>
      </w:r>
      <w:r>
        <w:rPr>
          <w:rFonts w:ascii="Times New Roman" w:eastAsia="맑은 고딕" w:hAnsi="Times New Roman"/>
          <w:sz w:val="22"/>
          <w:lang w:eastAsia="ko-KR"/>
        </w:rPr>
        <w:t xml:space="preserve">, the pose/control data can be generated for each 4 </w:t>
      </w:r>
      <w:proofErr w:type="spellStart"/>
      <w:r>
        <w:rPr>
          <w:rFonts w:ascii="Times New Roman" w:eastAsia="맑은 고딕" w:hAnsi="Times New Roman"/>
          <w:sz w:val="22"/>
          <w:lang w:eastAsia="ko-KR"/>
        </w:rPr>
        <w:t>ms.</w:t>
      </w:r>
      <w:proofErr w:type="spellEnd"/>
      <w:r>
        <w:rPr>
          <w:rFonts w:ascii="Times New Roman" w:eastAsia="맑은 고딕" w:hAnsi="Times New Roman"/>
          <w:sz w:val="22"/>
          <w:lang w:eastAsia="ko-KR"/>
        </w:rPr>
        <w:t xml:space="preserve"> In addition, since e</w:t>
      </w:r>
      <w:r>
        <w:rPr>
          <w:rFonts w:ascii="Times New Roman" w:eastAsia="맑은 고딕" w:hAnsi="Times New Roman" w:hint="eastAsia"/>
          <w:sz w:val="22"/>
          <w:lang w:eastAsia="ko-KR"/>
        </w:rPr>
        <w:t xml:space="preserve">ach of </w:t>
      </w:r>
      <w:r>
        <w:rPr>
          <w:rFonts w:ascii="Times New Roman" w:eastAsia="맑은 고딕" w:hAnsi="Times New Roman"/>
          <w:sz w:val="22"/>
          <w:lang w:eastAsia="ko-KR"/>
        </w:rPr>
        <w:t>type of steam</w:t>
      </w:r>
      <w:r>
        <w:rPr>
          <w:rFonts w:ascii="Times New Roman" w:eastAsia="맑은 고딕" w:hAnsi="Times New Roman" w:hint="eastAsia"/>
          <w:sz w:val="22"/>
          <w:lang w:eastAsia="ko-KR"/>
        </w:rPr>
        <w:t xml:space="preserve"> may have different PDB, </w:t>
      </w:r>
      <w:r>
        <w:rPr>
          <w:rFonts w:ascii="Times New Roman" w:eastAsia="맑은 고딕" w:hAnsi="Times New Roman"/>
          <w:sz w:val="22"/>
          <w:lang w:eastAsia="ko-KR"/>
        </w:rPr>
        <w:t>each stream should be handled differently</w:t>
      </w:r>
      <w:r>
        <w:rPr>
          <w:rFonts w:ascii="Times New Roman" w:eastAsia="맑은 고딕" w:hAnsi="Times New Roman" w:hint="eastAsia"/>
          <w:sz w:val="22"/>
          <w:lang w:eastAsia="ko-KR"/>
        </w:rPr>
        <w:t>.</w:t>
      </w:r>
      <w:r w:rsidR="008B7C82">
        <w:rPr>
          <w:rFonts w:ascii="Times New Roman" w:eastAsia="맑은 고딕" w:hAnsi="Times New Roman"/>
          <w:sz w:val="22"/>
          <w:szCs w:val="22"/>
          <w:lang w:eastAsia="ko-KR"/>
        </w:rPr>
        <w:t xml:space="preserve"> </w:t>
      </w:r>
    </w:p>
    <w:p w:rsidR="00A6729B" w:rsidRDefault="008B7C82" w:rsidP="00A6729B">
      <w:pPr>
        <w:spacing w:before="240"/>
        <w:jc w:val="left"/>
        <w:rPr>
          <w:rFonts w:ascii="Times New Roman" w:eastAsia="맑은 고딕" w:hAnsi="Times New Roman"/>
          <w:sz w:val="22"/>
          <w:lang w:eastAsia="ko-KR"/>
        </w:rPr>
      </w:pPr>
      <w:r>
        <w:rPr>
          <w:rFonts w:ascii="Times New Roman" w:eastAsia="맑은 고딕" w:hAnsi="Times New Roman"/>
          <w:sz w:val="22"/>
          <w:lang w:eastAsia="ko-KR"/>
        </w:rPr>
        <w:t xml:space="preserve">In RAN2#119bis meeting, it is agreed that the current CG configuration can be reused for XR traffic. </w:t>
      </w:r>
      <w:r w:rsidR="00A6729B">
        <w:rPr>
          <w:rFonts w:ascii="Times New Roman" w:eastAsia="맑은 고딕" w:hAnsi="Times New Roman" w:hint="eastAsia"/>
          <w:sz w:val="22"/>
          <w:lang w:eastAsia="ko-KR"/>
        </w:rPr>
        <w:t xml:space="preserve">In current RAN2 specification, in order to support the multiple traffic flows with different </w:t>
      </w:r>
      <w:r w:rsidR="00A6729B">
        <w:rPr>
          <w:rFonts w:ascii="Times New Roman" w:eastAsia="맑은 고딕" w:hAnsi="Times New Roman"/>
          <w:sz w:val="22"/>
          <w:lang w:eastAsia="ko-KR"/>
        </w:rPr>
        <w:t>periodicity</w:t>
      </w:r>
      <w:r w:rsidR="00A6729B">
        <w:rPr>
          <w:rFonts w:ascii="Times New Roman" w:eastAsia="맑은 고딕" w:hAnsi="Times New Roman" w:hint="eastAsia"/>
          <w:sz w:val="22"/>
          <w:lang w:eastAsia="ko-KR"/>
        </w:rPr>
        <w:t>,</w:t>
      </w:r>
      <w:r w:rsidR="00A6729B">
        <w:rPr>
          <w:rFonts w:ascii="Times New Roman" w:eastAsia="맑은 고딕" w:hAnsi="Times New Roman"/>
          <w:sz w:val="22"/>
          <w:lang w:eastAsia="ko-KR"/>
        </w:rPr>
        <w:t xml:space="preserve"> the multiple CG configuration is supported. </w:t>
      </w:r>
      <w:r w:rsidR="008628D3">
        <w:rPr>
          <w:rFonts w:ascii="Times New Roman" w:eastAsia="맑은 고딕" w:hAnsi="Times New Roman"/>
          <w:sz w:val="22"/>
          <w:lang w:eastAsia="ko-KR"/>
        </w:rPr>
        <w:t>T</w:t>
      </w:r>
      <w:r w:rsidR="00A6729B">
        <w:rPr>
          <w:rFonts w:ascii="Times New Roman" w:eastAsia="맑은 고딕" w:hAnsi="Times New Roman"/>
          <w:sz w:val="22"/>
          <w:lang w:eastAsia="ko-KR"/>
        </w:rPr>
        <w:t>he multiple CGs can be configured or released by the RRC signalling</w:t>
      </w:r>
      <w:r w:rsidR="00EC3D75">
        <w:rPr>
          <w:rFonts w:ascii="Times New Roman" w:eastAsia="맑은 고딕" w:hAnsi="Times New Roman"/>
          <w:sz w:val="22"/>
          <w:lang w:eastAsia="ko-KR"/>
        </w:rPr>
        <w:t xml:space="preserve"> for type 1 CG and type 2 CG</w:t>
      </w:r>
      <w:r w:rsidR="00A6729B">
        <w:rPr>
          <w:rFonts w:ascii="Times New Roman" w:eastAsia="맑은 고딕" w:hAnsi="Times New Roman"/>
          <w:sz w:val="22"/>
          <w:lang w:eastAsia="ko-KR"/>
        </w:rPr>
        <w:t xml:space="preserve">. </w:t>
      </w:r>
    </w:p>
    <w:p w:rsidR="00A6729B" w:rsidRDefault="001D38C1" w:rsidP="00A6729B">
      <w:pPr>
        <w:spacing w:before="240"/>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for activation of type 2 CG, only one </w:t>
      </w:r>
      <w:r w:rsidR="00A6729B">
        <w:rPr>
          <w:rFonts w:ascii="Times New Roman" w:eastAsia="맑은 고딕" w:hAnsi="Times New Roman"/>
          <w:sz w:val="22"/>
          <w:lang w:eastAsia="ko-KR"/>
        </w:rPr>
        <w:t>CG can be activated by L1 signalling and confirme</w:t>
      </w:r>
      <w:r>
        <w:rPr>
          <w:rFonts w:ascii="Times New Roman" w:eastAsia="맑은 고딕" w:hAnsi="Times New Roman"/>
          <w:sz w:val="22"/>
          <w:lang w:eastAsia="ko-KR"/>
        </w:rPr>
        <w:t xml:space="preserve">d. That is, if the multiple </w:t>
      </w:r>
      <w:r w:rsidR="00A6729B">
        <w:rPr>
          <w:rFonts w:ascii="Times New Roman" w:eastAsia="맑은 고딕" w:hAnsi="Times New Roman"/>
          <w:sz w:val="22"/>
          <w:lang w:eastAsia="ko-KR"/>
        </w:rPr>
        <w:t>CG configurations are needed to be activated, multiple signal exchanges are required</w:t>
      </w:r>
      <w:r w:rsidR="004F1D07">
        <w:rPr>
          <w:rFonts w:ascii="Times New Roman" w:eastAsia="맑은 고딕" w:hAnsi="Times New Roman"/>
          <w:sz w:val="22"/>
          <w:lang w:eastAsia="ko-KR"/>
        </w:rPr>
        <w:t xml:space="preserve"> and this causes </w:t>
      </w:r>
      <w:r w:rsidR="00A6729B">
        <w:rPr>
          <w:rFonts w:ascii="Times New Roman" w:eastAsia="맑은 고딕" w:hAnsi="Times New Roman"/>
          <w:sz w:val="22"/>
          <w:lang w:eastAsia="ko-KR"/>
        </w:rPr>
        <w:t xml:space="preserve">a </w:t>
      </w:r>
      <w:r w:rsidR="004F1D07">
        <w:rPr>
          <w:rFonts w:ascii="Times New Roman" w:eastAsia="맑은 고딕" w:hAnsi="Times New Roman"/>
          <w:sz w:val="22"/>
          <w:lang w:eastAsia="ko-KR"/>
        </w:rPr>
        <w:t xml:space="preserve">long </w:t>
      </w:r>
      <w:r w:rsidR="00A6729B">
        <w:rPr>
          <w:rFonts w:ascii="Times New Roman" w:eastAsia="맑은 고딕" w:hAnsi="Times New Roman"/>
          <w:sz w:val="22"/>
          <w:lang w:eastAsia="ko-KR"/>
        </w:rPr>
        <w:t>latency</w:t>
      </w:r>
      <w:r w:rsidR="004F1D07">
        <w:rPr>
          <w:rFonts w:ascii="Times New Roman" w:eastAsia="맑은 고딕" w:hAnsi="Times New Roman"/>
          <w:sz w:val="22"/>
          <w:lang w:eastAsia="ko-KR"/>
        </w:rPr>
        <w:t xml:space="preserve"> which is</w:t>
      </w:r>
      <w:r w:rsidR="004F1D07" w:rsidRPr="004F1D07">
        <w:rPr>
          <w:rFonts w:ascii="Times New Roman" w:eastAsia="맑은 고딕" w:hAnsi="Times New Roman"/>
          <w:sz w:val="22"/>
          <w:lang w:eastAsia="ko-KR"/>
        </w:rPr>
        <w:t xml:space="preserve"> undesirable for XR service</w:t>
      </w:r>
      <w:r w:rsidR="004F1D07">
        <w:rPr>
          <w:rFonts w:ascii="Times New Roman" w:eastAsia="맑은 고딕" w:hAnsi="Times New Roman"/>
          <w:sz w:val="22"/>
          <w:lang w:eastAsia="ko-KR"/>
        </w:rPr>
        <w:t>.</w:t>
      </w:r>
      <w:r w:rsidR="00A6729B">
        <w:rPr>
          <w:rFonts w:ascii="Times New Roman" w:eastAsia="맑은 고딕" w:hAnsi="Times New Roman"/>
          <w:sz w:val="22"/>
          <w:lang w:eastAsia="ko-KR"/>
        </w:rPr>
        <w:t xml:space="preserve"> </w:t>
      </w:r>
      <w:r w:rsidR="001A09DE">
        <w:rPr>
          <w:rFonts w:ascii="Times New Roman" w:eastAsia="맑은 고딕" w:hAnsi="Times New Roman"/>
          <w:sz w:val="22"/>
          <w:lang w:eastAsia="ko-KR"/>
        </w:rPr>
        <w:t>In addition, c</w:t>
      </w:r>
      <w:r w:rsidR="00A6729B">
        <w:rPr>
          <w:rFonts w:ascii="Times New Roman" w:eastAsia="맑은 고딕" w:hAnsi="Times New Roman"/>
          <w:sz w:val="22"/>
          <w:lang w:eastAsia="ko-KR"/>
        </w:rPr>
        <w:t xml:space="preserve">onsidering the XR traffic </w:t>
      </w:r>
      <w:r w:rsidR="00A6729B">
        <w:rPr>
          <w:rFonts w:ascii="Times New Roman" w:eastAsia="맑은 고딕" w:hAnsi="Times New Roman"/>
          <w:sz w:val="22"/>
          <w:lang w:eastAsia="ko-KR"/>
        </w:rPr>
        <w:lastRenderedPageBreak/>
        <w:t xml:space="preserve">characteristics with multiple streams, it is possible that multiple flows can be occurred simultaneously, or the traffic pattern can be changed for multiple flows. Thus, the simultaneous activation </w:t>
      </w:r>
      <w:r>
        <w:rPr>
          <w:rFonts w:ascii="Times New Roman" w:eastAsia="맑은 고딕" w:hAnsi="Times New Roman"/>
          <w:sz w:val="22"/>
          <w:lang w:eastAsia="ko-KR"/>
        </w:rPr>
        <w:t xml:space="preserve">or deactivation of multiple </w:t>
      </w:r>
      <w:r w:rsidR="00A6729B">
        <w:rPr>
          <w:rFonts w:ascii="Times New Roman" w:eastAsia="맑은 고딕" w:hAnsi="Times New Roman"/>
          <w:sz w:val="22"/>
          <w:lang w:eastAsia="ko-KR"/>
        </w:rPr>
        <w:t>type 2 CGs should be studied in order to efficiently act</w:t>
      </w:r>
      <w:r>
        <w:rPr>
          <w:rFonts w:ascii="Times New Roman" w:eastAsia="맑은 고딕" w:hAnsi="Times New Roman"/>
          <w:sz w:val="22"/>
          <w:lang w:eastAsia="ko-KR"/>
        </w:rPr>
        <w:t xml:space="preserve">ivate or deactivate multiple </w:t>
      </w:r>
      <w:r w:rsidR="00A6729B">
        <w:rPr>
          <w:rFonts w:ascii="Times New Roman" w:eastAsia="맑은 고딕" w:hAnsi="Times New Roman"/>
          <w:sz w:val="22"/>
          <w:lang w:eastAsia="ko-KR"/>
        </w:rPr>
        <w:t>CG configurations.</w:t>
      </w:r>
    </w:p>
    <w:p w:rsidR="00A6729B" w:rsidRDefault="00A6729B" w:rsidP="00A6729B">
      <w:pPr>
        <w:spacing w:before="240"/>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sidR="00325C80">
        <w:rPr>
          <w:rFonts w:ascii="Times New Roman" w:eastAsia="맑은 고딕" w:hAnsi="Times New Roman"/>
          <w:b/>
          <w:sz w:val="22"/>
          <w:lang w:eastAsia="ko-KR"/>
        </w:rPr>
        <w:t>1</w:t>
      </w:r>
      <w:r>
        <w:rPr>
          <w:rFonts w:ascii="Times New Roman" w:eastAsia="맑은 고딕" w:hAnsi="Times New Roman"/>
          <w:b/>
          <w:sz w:val="22"/>
          <w:lang w:eastAsia="ko-KR"/>
        </w:rPr>
        <w:t xml:space="preserve">. </w:t>
      </w:r>
      <w:r>
        <w:rPr>
          <w:rFonts w:ascii="Times New Roman" w:eastAsia="맑은 고딕" w:hAnsi="Times New Roman"/>
          <w:sz w:val="22"/>
          <w:lang w:eastAsia="ko-KR"/>
        </w:rPr>
        <w:t>RAN2 should study a mechanism to a</w:t>
      </w:r>
      <w:r w:rsidR="00732EDA">
        <w:rPr>
          <w:rFonts w:ascii="Times New Roman" w:eastAsia="맑은 고딕" w:hAnsi="Times New Roman"/>
          <w:sz w:val="22"/>
          <w:lang w:eastAsia="ko-KR"/>
        </w:rPr>
        <w:t xml:space="preserve">ctivate/deactivate multiple </w:t>
      </w:r>
      <w:r>
        <w:rPr>
          <w:rFonts w:ascii="Times New Roman" w:eastAsia="맑은 고딕" w:hAnsi="Times New Roman"/>
          <w:sz w:val="22"/>
          <w:lang w:eastAsia="ko-KR"/>
        </w:rPr>
        <w:t>CGs efficiently.</w:t>
      </w:r>
    </w:p>
    <w:p w:rsidR="00074CFB" w:rsidRDefault="00074CFB" w:rsidP="00074CFB">
      <w:pPr>
        <w:jc w:val="left"/>
        <w:rPr>
          <w:rFonts w:ascii="Times New Roman" w:eastAsia="맑은 고딕" w:hAnsi="Times New Roman"/>
          <w:sz w:val="22"/>
          <w:lang w:eastAsia="ko-KR"/>
        </w:rPr>
      </w:pPr>
    </w:p>
    <w:p w:rsidR="00074CFB" w:rsidRDefault="00074CFB" w:rsidP="00074CFB">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DG enhancement for paired</w:t>
      </w:r>
      <w:r w:rsidRPr="00142564">
        <w:rPr>
          <w:rFonts w:ascii="Times New Roman" w:eastAsia="맑은 고딕" w:hAnsi="Times New Roman"/>
          <w:b/>
          <w:sz w:val="22"/>
          <w:u w:val="single"/>
          <w:lang w:eastAsia="ko-KR"/>
        </w:rPr>
        <w:t xml:space="preserve"> UL and DL traffic</w:t>
      </w:r>
      <w:r>
        <w:rPr>
          <w:rFonts w:ascii="Times New Roman" w:eastAsia="맑은 고딕" w:hAnsi="Times New Roman"/>
          <w:b/>
          <w:sz w:val="22"/>
          <w:u w:val="single"/>
          <w:lang w:eastAsia="ko-KR"/>
        </w:rPr>
        <w:t>s</w:t>
      </w:r>
    </w:p>
    <w:p w:rsidR="00074CFB" w:rsidRDefault="00074CFB" w:rsidP="00074CFB">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Pr>
          <w:rFonts w:ascii="Times New Roman" w:eastAsia="맑은 고딕" w:hAnsi="Times New Roman"/>
          <w:sz w:val="22"/>
          <w:lang w:eastAsia="ko-KR"/>
        </w:rPr>
        <w:t>a XR service scenario</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 xml:space="preserve">it is possible or maybe usual that </w:t>
      </w:r>
      <w:r>
        <w:rPr>
          <w:rFonts w:ascii="Times New Roman" w:eastAsia="맑은 고딕" w:hAnsi="Times New Roman" w:hint="eastAsia"/>
          <w:sz w:val="22"/>
          <w:lang w:eastAsia="ko-KR"/>
        </w:rPr>
        <w:t>the UL XR traffic could be followed by the</w:t>
      </w:r>
      <w:r>
        <w:rPr>
          <w:rFonts w:ascii="Times New Roman" w:eastAsia="맑은 고딕" w:hAnsi="Times New Roman"/>
          <w:sz w:val="22"/>
          <w:lang w:eastAsia="ko-KR"/>
        </w:rPr>
        <w:t xml:space="preserve"> DL XR traffic. For example, when the pose/control UL data is expected after the specific scene of DL data, the transmission of UL data is roughly predicable. However, since the network does not know the exact time point when the UE produces the pose/control data, current CG mechanism may not be enough to serve the XR traffic in this case, e.g., </w:t>
      </w:r>
      <w:r>
        <w:rPr>
          <w:rFonts w:ascii="Times New Roman" w:eastAsia="맑은 고딕" w:hAnsi="Times New Roman" w:hint="eastAsia"/>
          <w:sz w:val="22"/>
          <w:lang w:eastAsia="ko-KR"/>
        </w:rPr>
        <w:t>for</w:t>
      </w:r>
      <w:r>
        <w:rPr>
          <w:rFonts w:ascii="Times New Roman" w:eastAsia="맑은 고딕" w:hAnsi="Times New Roman"/>
          <w:sz w:val="22"/>
          <w:lang w:eastAsia="ko-KR"/>
        </w:rPr>
        <w:t xml:space="preserve"> paired UL and DL traffics.</w:t>
      </w:r>
    </w:p>
    <w:p w:rsidR="00074CFB" w:rsidRDefault="00074CFB" w:rsidP="00074CFB">
      <w:pPr>
        <w:jc w:val="left"/>
        <w:rPr>
          <w:rFonts w:ascii="Times New Roman" w:eastAsia="맑은 고딕" w:hAnsi="Times New Roman"/>
          <w:sz w:val="22"/>
          <w:lang w:eastAsia="ko-KR"/>
        </w:rPr>
      </w:pPr>
      <w:r>
        <w:rPr>
          <w:rFonts w:ascii="Times New Roman" w:eastAsia="맑은 고딕" w:hAnsi="Times New Roman"/>
          <w:sz w:val="22"/>
          <w:lang w:eastAsia="ko-KR"/>
        </w:rPr>
        <w:t>We also think that XR services can use a TCP protocol and TCP ACK packet can be another example of expecting UL data transmission is followed by the DL transmission. After the transmission of the DL packets, it is likely to expect to receive the corresponding UL data, e.g., TCP ACK/NACK, from the UE.</w:t>
      </w:r>
      <w:r>
        <w:t xml:space="preserve"> </w:t>
      </w:r>
      <w:r>
        <w:rPr>
          <w:rFonts w:ascii="Times New Roman" w:eastAsia="맑은 고딕" w:hAnsi="Times New Roman"/>
          <w:sz w:val="22"/>
          <w:lang w:eastAsia="ko-KR"/>
        </w:rPr>
        <w:t>Although the exact timing when the UE will transmit the TCP ACK is not known by the network, it can be roughly predictable when the UE will transmit the UL data corresponding to the DL data.</w:t>
      </w:r>
    </w:p>
    <w:p w:rsidR="00074CFB" w:rsidRDefault="00074CFB" w:rsidP="00074CFB">
      <w:pPr>
        <w:jc w:val="left"/>
        <w:rPr>
          <w:rFonts w:ascii="Times New Roman" w:eastAsia="맑은 고딕" w:hAnsi="Times New Roman"/>
          <w:sz w:val="22"/>
          <w:lang w:eastAsia="ko-KR"/>
        </w:rPr>
      </w:pPr>
      <w:r w:rsidRPr="001D5D2D">
        <w:rPr>
          <w:rFonts w:ascii="Times New Roman" w:eastAsia="맑은 고딕" w:hAnsi="Times New Roman"/>
          <w:sz w:val="22"/>
          <w:lang w:eastAsia="ko-KR"/>
        </w:rPr>
        <w:t>In the current dynamic grant operation, when there is no UL data available at the time point of the beginning of the grant, the UL transmission would be skipped. Given that the exact time point when the UE generates the UL data cannot be expected, in order to support the roughly expected UL data without BSR operation, the network should allocate dynamic grants multiple times, i.e., using multiple PDCCH indications. It naturally increases signalling overhead and causes additional latencies.</w:t>
      </w:r>
    </w:p>
    <w:p w:rsidR="009568D3" w:rsidRPr="009568D3" w:rsidRDefault="00E53DFA" w:rsidP="00074CFB">
      <w:pPr>
        <w:jc w:val="left"/>
        <w:rPr>
          <w:rFonts w:ascii="Times New Roman" w:eastAsia="맑은 고딕" w:hAnsi="Times New Roman"/>
          <w:sz w:val="22"/>
          <w:lang w:eastAsia="ko-KR"/>
        </w:rPr>
      </w:pPr>
      <w:r>
        <w:rPr>
          <w:rFonts w:ascii="Times New Roman" w:eastAsia="맑은 고딕" w:hAnsi="Times New Roman"/>
          <w:sz w:val="22"/>
          <w:lang w:eastAsia="ko-KR"/>
        </w:rPr>
        <w:t xml:space="preserve">If the network may allocate the dynamic UL grant which is valid for a specific time duration, and the UE may transmit the UL data using the allocated grant within the specific time duration, the transmission of roughly </w:t>
      </w:r>
      <w:r w:rsidR="00CD6F4C">
        <w:rPr>
          <w:rFonts w:ascii="Times New Roman" w:eastAsia="맑은 고딕" w:hAnsi="Times New Roman"/>
          <w:sz w:val="22"/>
          <w:lang w:eastAsia="ko-KR"/>
        </w:rPr>
        <w:t>predictable</w:t>
      </w:r>
      <w:r>
        <w:rPr>
          <w:rFonts w:ascii="Times New Roman" w:eastAsia="맑은 고딕" w:hAnsi="Times New Roman"/>
          <w:sz w:val="22"/>
          <w:lang w:eastAsia="ko-KR"/>
        </w:rPr>
        <w:t xml:space="preserve"> UL data could be ensured with low latency without increasing the signalling overhead.</w:t>
      </w:r>
      <w:r w:rsidR="00CD6F4C">
        <w:rPr>
          <w:rFonts w:ascii="Times New Roman" w:eastAsia="맑은 고딕" w:hAnsi="Times New Roman"/>
          <w:sz w:val="22"/>
          <w:lang w:eastAsia="ko-KR"/>
        </w:rPr>
        <w:t xml:space="preserve"> </w:t>
      </w:r>
      <w:r w:rsidR="00074CFB" w:rsidRPr="009568D3">
        <w:rPr>
          <w:rFonts w:ascii="Times New Roman" w:eastAsia="맑은 고딕" w:hAnsi="Times New Roman"/>
          <w:sz w:val="22"/>
          <w:lang w:eastAsia="ko-KR"/>
        </w:rPr>
        <w:t xml:space="preserve">Therefore, </w:t>
      </w:r>
      <w:r w:rsidR="009568D3" w:rsidRPr="009568D3">
        <w:rPr>
          <w:rFonts w:ascii="Times New Roman" w:eastAsia="맑은 고딕" w:hAnsi="Times New Roman"/>
          <w:sz w:val="22"/>
          <w:lang w:eastAsia="ko-KR"/>
        </w:rPr>
        <w:t>i</w:t>
      </w:r>
      <w:r w:rsidR="009568D3" w:rsidRPr="009568D3">
        <w:rPr>
          <w:rFonts w:ascii="Times New Roman" w:eastAsia="맑은 고딕" w:hAnsi="Times New Roman" w:hint="eastAsia"/>
          <w:sz w:val="22"/>
          <w:lang w:eastAsia="ko-KR"/>
        </w:rPr>
        <w:t xml:space="preserve">n order to </w:t>
      </w:r>
      <w:r w:rsidR="00017CA2">
        <w:rPr>
          <w:rFonts w:ascii="Times New Roman" w:eastAsia="맑은 고딕" w:hAnsi="Times New Roman"/>
          <w:sz w:val="22"/>
          <w:lang w:eastAsia="ko-KR"/>
        </w:rPr>
        <w:t>support</w:t>
      </w:r>
      <w:r w:rsidR="009568D3" w:rsidRPr="009568D3">
        <w:rPr>
          <w:rFonts w:ascii="Times New Roman" w:eastAsia="맑은 고딕" w:hAnsi="Times New Roman" w:hint="eastAsia"/>
          <w:sz w:val="22"/>
          <w:lang w:eastAsia="ko-KR"/>
        </w:rPr>
        <w:t xml:space="preserve"> </w:t>
      </w:r>
      <w:r w:rsidR="00CD6F4C">
        <w:rPr>
          <w:rFonts w:ascii="Times New Roman" w:eastAsia="맑은 고딕" w:hAnsi="Times New Roman" w:hint="eastAsia"/>
          <w:sz w:val="22"/>
          <w:lang w:eastAsia="ko-KR"/>
        </w:rPr>
        <w:t>for</w:t>
      </w:r>
      <w:r w:rsidR="00CD6F4C">
        <w:rPr>
          <w:rFonts w:ascii="Times New Roman" w:eastAsia="맑은 고딕" w:hAnsi="Times New Roman"/>
          <w:sz w:val="22"/>
          <w:lang w:eastAsia="ko-KR"/>
        </w:rPr>
        <w:t xml:space="preserve"> paired UL and DL traffics</w:t>
      </w:r>
      <w:r w:rsidR="00CD6F4C" w:rsidRPr="009568D3">
        <w:rPr>
          <w:rFonts w:ascii="Times New Roman" w:eastAsia="맑은 고딕" w:hAnsi="Times New Roman"/>
          <w:sz w:val="22"/>
          <w:lang w:eastAsia="ko-KR"/>
        </w:rPr>
        <w:t xml:space="preserve"> </w:t>
      </w:r>
      <w:r w:rsidR="00017CA2">
        <w:rPr>
          <w:rFonts w:ascii="Times New Roman" w:eastAsia="맑은 고딕" w:hAnsi="Times New Roman"/>
          <w:sz w:val="22"/>
          <w:lang w:eastAsia="ko-KR"/>
        </w:rPr>
        <w:t xml:space="preserve">in which </w:t>
      </w:r>
      <w:r w:rsidR="00017CA2" w:rsidRPr="00017CA2">
        <w:rPr>
          <w:rFonts w:ascii="Times New Roman" w:eastAsia="맑은 고딕" w:hAnsi="Times New Roman"/>
          <w:sz w:val="22"/>
          <w:lang w:eastAsia="ko-KR"/>
        </w:rPr>
        <w:t xml:space="preserve">the exact timing </w:t>
      </w:r>
      <w:r w:rsidR="00017CA2">
        <w:rPr>
          <w:rFonts w:ascii="Times New Roman" w:eastAsia="맑은 고딕" w:hAnsi="Times New Roman"/>
          <w:sz w:val="22"/>
          <w:lang w:eastAsia="ko-KR"/>
        </w:rPr>
        <w:t>of the UL transmission is not predictable after the DL transmission</w:t>
      </w:r>
      <w:r w:rsidR="009568D3" w:rsidRPr="009568D3">
        <w:rPr>
          <w:rFonts w:ascii="Times New Roman" w:eastAsia="맑은 고딕" w:hAnsi="Times New Roman"/>
          <w:sz w:val="22"/>
          <w:lang w:eastAsia="ko-KR"/>
        </w:rPr>
        <w:t xml:space="preserve">, </w:t>
      </w:r>
      <w:r w:rsidR="00CD6F4C">
        <w:rPr>
          <w:rFonts w:ascii="Times New Roman" w:eastAsia="맑은 고딕" w:hAnsi="Times New Roman"/>
          <w:sz w:val="22"/>
          <w:lang w:eastAsia="ko-KR"/>
        </w:rPr>
        <w:t xml:space="preserve">it would be beneficial </w:t>
      </w:r>
      <w:r w:rsidR="009568D3" w:rsidRPr="009568D3">
        <w:rPr>
          <w:rFonts w:ascii="Times New Roman" w:eastAsia="맑은 고딕" w:hAnsi="Times New Roman" w:hint="eastAsia"/>
          <w:sz w:val="22"/>
          <w:lang w:eastAsia="ko-KR"/>
        </w:rPr>
        <w:t xml:space="preserve">to </w:t>
      </w:r>
      <w:r w:rsidR="009568D3" w:rsidRPr="009568D3">
        <w:rPr>
          <w:rFonts w:ascii="Times New Roman" w:eastAsia="맑은 고딕" w:hAnsi="Times New Roman"/>
          <w:sz w:val="22"/>
          <w:lang w:eastAsia="ko-KR"/>
        </w:rPr>
        <w:t>configure a</w:t>
      </w:r>
      <w:r w:rsidR="00CD6F4C">
        <w:rPr>
          <w:rFonts w:ascii="Times New Roman" w:eastAsia="맑은 고딕" w:hAnsi="Times New Roman"/>
          <w:sz w:val="22"/>
          <w:lang w:eastAsia="ko-KR"/>
        </w:rPr>
        <w:t>n</w:t>
      </w:r>
      <w:r w:rsidR="009568D3" w:rsidRPr="009568D3">
        <w:rPr>
          <w:rFonts w:ascii="Times New Roman" w:eastAsia="맑은 고딕" w:hAnsi="Times New Roman"/>
          <w:sz w:val="22"/>
          <w:lang w:eastAsia="ko-KR"/>
        </w:rPr>
        <w:t xml:space="preserve"> uplink grant with the valid time information. </w:t>
      </w:r>
    </w:p>
    <w:p w:rsidR="00074CFB" w:rsidRDefault="00074CFB" w:rsidP="00074CFB">
      <w:pPr>
        <w:jc w:val="left"/>
        <w:rPr>
          <w:rFonts w:ascii="Times New Roman" w:eastAsia="맑은 고딕" w:hAnsi="Times New Roman"/>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w:t>
      </w:r>
      <w:r>
        <w:rPr>
          <w:rFonts w:ascii="Times New Roman" w:eastAsia="맑은 고딕" w:hAnsi="Times New Roman" w:hint="eastAsia"/>
          <w:sz w:val="22"/>
          <w:lang w:eastAsia="ko-KR"/>
        </w:rPr>
        <w:t xml:space="preserve"> RAN2 should introduce an </w:t>
      </w:r>
      <w:r>
        <w:rPr>
          <w:rFonts w:ascii="Times New Roman" w:eastAsia="맑은 고딕" w:hAnsi="Times New Roman"/>
          <w:sz w:val="22"/>
          <w:lang w:eastAsia="ko-KR"/>
        </w:rPr>
        <w:t>enhancement of dynamic grant</w:t>
      </w:r>
      <w:r w:rsidR="001D5D2D">
        <w:rPr>
          <w:rFonts w:ascii="Times New Roman" w:eastAsia="맑은 고딕" w:hAnsi="Times New Roman"/>
          <w:sz w:val="22"/>
          <w:lang w:eastAsia="ko-KR"/>
        </w:rPr>
        <w:t xml:space="preserve"> which is valid for </w:t>
      </w:r>
      <w:r w:rsidR="001D5D2D" w:rsidRPr="005636C1">
        <w:rPr>
          <w:rFonts w:ascii="Times New Roman" w:eastAsia="맑은 고딕" w:hAnsi="Times New Roman"/>
          <w:sz w:val="22"/>
          <w:lang w:eastAsia="ko-KR"/>
        </w:rPr>
        <w:t>a specific time duration</w:t>
      </w:r>
      <w:r>
        <w:rPr>
          <w:rFonts w:ascii="Times New Roman" w:eastAsia="맑은 고딕" w:hAnsi="Times New Roman"/>
          <w:sz w:val="22"/>
          <w:lang w:eastAsia="ko-KR"/>
        </w:rPr>
        <w:t xml:space="preserve"> to support </w:t>
      </w:r>
      <w:r w:rsidR="001D5D2D">
        <w:rPr>
          <w:rFonts w:ascii="Times New Roman" w:eastAsia="맑은 고딕" w:hAnsi="Times New Roman"/>
          <w:sz w:val="22"/>
          <w:lang w:eastAsia="ko-KR"/>
        </w:rPr>
        <w:t xml:space="preserve">roughly expected </w:t>
      </w:r>
      <w:r>
        <w:rPr>
          <w:rFonts w:ascii="Times New Roman" w:eastAsia="맑은 고딕" w:hAnsi="Times New Roman"/>
          <w:sz w:val="22"/>
          <w:lang w:eastAsia="ko-KR"/>
        </w:rPr>
        <w:t>UL data followed by DL data with low latency</w:t>
      </w:r>
    </w:p>
    <w:p w:rsidR="00074CFB" w:rsidRPr="00325C80" w:rsidRDefault="00074CFB" w:rsidP="00026D3F">
      <w:pPr>
        <w:jc w:val="left"/>
        <w:rPr>
          <w:rFonts w:ascii="Times New Roman" w:eastAsia="맑은 고딕" w:hAnsi="Times New Roman"/>
          <w:b/>
          <w:sz w:val="22"/>
          <w:u w:val="single"/>
          <w:lang w:eastAsia="ko-KR"/>
        </w:rPr>
      </w:pPr>
    </w:p>
    <w:p w:rsidR="00026D3F" w:rsidRPr="00325C80" w:rsidRDefault="00026D3F" w:rsidP="00026D3F">
      <w:pPr>
        <w:jc w:val="left"/>
        <w:rPr>
          <w:rFonts w:ascii="Times New Roman" w:eastAsia="맑은 고딕" w:hAnsi="Times New Roman"/>
          <w:b/>
          <w:sz w:val="22"/>
          <w:u w:val="single"/>
          <w:lang w:eastAsia="ko-KR"/>
        </w:rPr>
      </w:pPr>
      <w:r w:rsidRPr="00325C80">
        <w:rPr>
          <w:rFonts w:ascii="Times New Roman" w:eastAsia="맑은 고딕" w:hAnsi="Times New Roman"/>
          <w:b/>
          <w:sz w:val="22"/>
          <w:u w:val="single"/>
          <w:lang w:eastAsia="ko-KR"/>
        </w:rPr>
        <w:t>Aspects on Intra-UE prioritization for L</w:t>
      </w:r>
      <w:r w:rsidRPr="00325C80">
        <w:rPr>
          <w:rFonts w:ascii="Times New Roman" w:eastAsia="맑은 고딕" w:hAnsi="Times New Roman" w:hint="eastAsia"/>
          <w:b/>
          <w:sz w:val="22"/>
          <w:u w:val="single"/>
          <w:lang w:eastAsia="ko-KR"/>
        </w:rPr>
        <w:t>atency</w:t>
      </w:r>
      <w:r w:rsidRPr="00325C80">
        <w:rPr>
          <w:rFonts w:ascii="Times New Roman" w:eastAsia="맑은 고딕" w:hAnsi="Times New Roman"/>
          <w:b/>
          <w:sz w:val="22"/>
          <w:u w:val="single"/>
          <w:lang w:eastAsia="ko-KR"/>
        </w:rPr>
        <w:t xml:space="preserve"> enhancement</w:t>
      </w:r>
    </w:p>
    <w:tbl>
      <w:tblPr>
        <w:tblStyle w:val="af7"/>
        <w:tblW w:w="0" w:type="auto"/>
        <w:tblLook w:val="04A0" w:firstRow="1" w:lastRow="0" w:firstColumn="1" w:lastColumn="0" w:noHBand="0" w:noVBand="1"/>
      </w:tblPr>
      <w:tblGrid>
        <w:gridCol w:w="9629"/>
      </w:tblGrid>
      <w:tr w:rsidR="00325C80" w:rsidRPr="00325C80" w:rsidTr="003831B6">
        <w:tc>
          <w:tcPr>
            <w:tcW w:w="9629" w:type="dxa"/>
          </w:tcPr>
          <w:p w:rsidR="00DA2B95" w:rsidRPr="00325C80" w:rsidRDefault="00DA2B95" w:rsidP="003831B6">
            <w:pPr>
              <w:jc w:val="left"/>
              <w:rPr>
                <w:rFonts w:ascii="Times New Roman" w:eastAsia="맑은 고딕" w:hAnsi="Times New Roman"/>
                <w:sz w:val="22"/>
                <w:lang w:eastAsia="ko-KR"/>
              </w:rPr>
            </w:pPr>
            <w:r w:rsidRPr="00325C80">
              <w:rPr>
                <w:rFonts w:ascii="Times New Roman" w:eastAsia="맑은 고딕" w:hAnsi="Times New Roman"/>
                <w:sz w:val="22"/>
                <w:lang w:eastAsia="ko-KR"/>
              </w:rPr>
              <w:t>Referring from the j</w:t>
            </w:r>
            <w:r w:rsidRPr="00325C80">
              <w:rPr>
                <w:rFonts w:ascii="Times New Roman" w:eastAsia="맑은 고딕" w:hAnsi="Times New Roman" w:hint="eastAsia"/>
                <w:sz w:val="22"/>
                <w:lang w:eastAsia="ko-KR"/>
              </w:rPr>
              <w:t xml:space="preserve">ustification </w:t>
            </w:r>
            <w:r w:rsidRPr="00325C80">
              <w:rPr>
                <w:rFonts w:ascii="Times New Roman" w:eastAsia="맑은 고딕" w:hAnsi="Times New Roman"/>
                <w:sz w:val="22"/>
                <w:lang w:eastAsia="ko-KR"/>
              </w:rPr>
              <w:t>in XR SID:</w:t>
            </w:r>
          </w:p>
          <w:p w:rsidR="00DA2B95" w:rsidRPr="00325C80" w:rsidRDefault="00DA2B95" w:rsidP="003831B6">
            <w:pPr>
              <w:jc w:val="left"/>
              <w:rPr>
                <w:rFonts w:ascii="Times New Roman" w:eastAsia="맑은 고딕" w:hAnsi="Times New Roman"/>
                <w:sz w:val="22"/>
                <w:lang w:eastAsia="ko-KR"/>
              </w:rPr>
            </w:pPr>
            <w:r w:rsidRPr="00325C80">
              <w:rPr>
                <w:rFonts w:ascii="Times New Roman" w:eastAsia="맑은 고딕" w:hAnsi="Times New Roman"/>
                <w:sz w:val="22"/>
                <w:lang w:eastAsia="ko-KR"/>
              </w:rPr>
              <w:t xml:space="preserve">Many of the XR and CG use cases are characterised by quasi-periodic traffic (with possible jitter) with high data rate in DL (i.e., video steam) combined with </w:t>
            </w:r>
            <w:r w:rsidRPr="00325C80">
              <w:rPr>
                <w:rFonts w:ascii="Times New Roman" w:eastAsia="맑은 고딕" w:hAnsi="Times New Roman"/>
                <w:sz w:val="22"/>
                <w:highlight w:val="yellow"/>
                <w:lang w:eastAsia="ko-KR"/>
              </w:rPr>
              <w:t>the frequent UL (i.e., pose/control update) and/or UL video stream.</w:t>
            </w:r>
            <w:r w:rsidRPr="00325C80">
              <w:rPr>
                <w:rFonts w:ascii="Times New Roman" w:eastAsia="맑은 고딕" w:hAnsi="Times New Roman"/>
                <w:sz w:val="22"/>
                <w:lang w:eastAsia="ko-KR"/>
              </w:rPr>
              <w:t xml:space="preserve"> Both DL and </w:t>
            </w:r>
            <w:r w:rsidRPr="00325C80">
              <w:rPr>
                <w:rFonts w:ascii="Times New Roman" w:eastAsia="맑은 고딕" w:hAnsi="Times New Roman"/>
                <w:sz w:val="22"/>
                <w:highlight w:val="yellow"/>
                <w:lang w:eastAsia="ko-KR"/>
              </w:rPr>
              <w:t>UL traffic are also characterized by relatively strict packet delay budget (PDB</w:t>
            </w:r>
            <w:r w:rsidRPr="00325C80">
              <w:rPr>
                <w:rFonts w:ascii="Times New Roman" w:eastAsia="맑은 고딕" w:hAnsi="Times New Roman"/>
                <w:sz w:val="22"/>
                <w:lang w:eastAsia="ko-KR"/>
              </w:rPr>
              <w:t>). Hence, there is a need to study and potentially specify possible solutions to better support such challenging services.</w:t>
            </w:r>
          </w:p>
        </w:tc>
      </w:tr>
    </w:tbl>
    <w:p w:rsidR="00DA2B95" w:rsidRPr="00325C80" w:rsidRDefault="00DA2B95" w:rsidP="00DA2B95">
      <w:pPr>
        <w:jc w:val="left"/>
        <w:rPr>
          <w:rFonts w:ascii="Times New Roman" w:eastAsia="맑은 고딕" w:hAnsi="Times New Roman"/>
          <w:sz w:val="22"/>
          <w:lang w:eastAsia="ko-KR"/>
        </w:rPr>
      </w:pPr>
      <w:r w:rsidRPr="00325C80">
        <w:rPr>
          <w:rFonts w:ascii="Times New Roman" w:eastAsia="맑은 고딕" w:hAnsi="Times New Roman"/>
          <w:sz w:val="22"/>
          <w:lang w:eastAsia="ko-KR"/>
        </w:rPr>
        <w:t>As shown in the above box, given that typical UL traffic is pose/control update and video stream, one important characteristic of XR data should be in time delivery since even if the data is delivered to the destination, if UL data for pose/control/video stream is not arrived in time, XR service or display would be frozen and user experience would be terribly deteriorated. Thus, satisfying strict PDB requirement for XR service should be considered, i.e., XR data should be delivered before exceeding PDB requirement.</w:t>
      </w:r>
    </w:p>
    <w:p w:rsidR="00DA2B95" w:rsidRPr="00325C80" w:rsidRDefault="00DA2B95" w:rsidP="00DA2B95">
      <w:pPr>
        <w:jc w:val="left"/>
        <w:rPr>
          <w:rFonts w:ascii="Times New Roman" w:eastAsia="맑은 고딕" w:hAnsi="Times New Roman"/>
          <w:sz w:val="22"/>
          <w:lang w:eastAsia="ko-KR"/>
        </w:rPr>
      </w:pPr>
      <w:r w:rsidRPr="00325C80">
        <w:rPr>
          <w:rFonts w:ascii="Times New Roman" w:eastAsia="맑은 고딕" w:hAnsi="Times New Roman"/>
          <w:b/>
          <w:sz w:val="22"/>
          <w:lang w:eastAsia="ko-KR"/>
        </w:rPr>
        <w:t>Observation 1.</w:t>
      </w:r>
      <w:r w:rsidRPr="00325C80">
        <w:rPr>
          <w:rFonts w:ascii="Times New Roman" w:eastAsia="맑은 고딕" w:hAnsi="Times New Roman"/>
          <w:sz w:val="22"/>
          <w:lang w:eastAsia="ko-KR"/>
        </w:rPr>
        <w:t xml:space="preserve"> If UL data for pose/control/video stream is not arrived in time, XR service or display would be frozen and user experience would be terribly deteriorated.</w:t>
      </w:r>
    </w:p>
    <w:p w:rsidR="00026D3F" w:rsidRPr="00325C80" w:rsidRDefault="00026D3F" w:rsidP="00026D3F">
      <w:pPr>
        <w:jc w:val="left"/>
        <w:rPr>
          <w:rFonts w:ascii="Times New Roman" w:eastAsia="맑은 고딕" w:hAnsi="Times New Roman"/>
          <w:sz w:val="22"/>
          <w:lang w:eastAsia="ko-KR"/>
        </w:rPr>
      </w:pPr>
      <w:r w:rsidRPr="00325C80">
        <w:rPr>
          <w:rFonts w:ascii="Times New Roman" w:eastAsia="맑은 고딕" w:hAnsi="Times New Roman"/>
          <w:sz w:val="22"/>
          <w:lang w:eastAsia="ko-KR"/>
        </w:rPr>
        <w:t xml:space="preserve">In NR Rel-16, </w:t>
      </w:r>
      <w:r w:rsidRPr="00325C80">
        <w:rPr>
          <w:rFonts w:ascii="Times New Roman" w:eastAsia="맑은 고딕" w:hAnsi="Times New Roman"/>
          <w:bCs/>
          <w:sz w:val="22"/>
          <w:lang w:eastAsia="ko-KR"/>
        </w:rPr>
        <w:t>the intra-UE prioritization mechanism is introduced to support tighter latency and reliability</w:t>
      </w:r>
      <w:r w:rsidRPr="00325C80">
        <w:rPr>
          <w:rFonts w:ascii="Times New Roman" w:eastAsia="맑은 고딕" w:hAnsi="Times New Roman"/>
          <w:sz w:val="22"/>
          <w:lang w:eastAsia="ko-KR"/>
        </w:rPr>
        <w:t xml:space="preserve">. In the Rel-16 intra-UE prioritization, when the two UL grants are overlapped, the priority of each UL grant is determined by the highest priority among priorities of the logical channels that are multiplexed (i.e. the MAC </w:t>
      </w:r>
      <w:r w:rsidRPr="00325C80">
        <w:rPr>
          <w:rFonts w:ascii="Times New Roman" w:eastAsia="맑은 고딕" w:hAnsi="Times New Roman"/>
          <w:sz w:val="22"/>
          <w:lang w:eastAsia="ko-KR"/>
        </w:rPr>
        <w:lastRenderedPageBreak/>
        <w:t>PDU to transmit is already stored in the HARQ buffer) or have data available that can be multiplexed (i.e. the MAC PDU to transmit is not stored in the HARQ buffer) in the MAC PDU, i.e., logical channel priority is only considered to determine which UL grant is prioritized.</w:t>
      </w:r>
    </w:p>
    <w:p w:rsidR="00026D3F" w:rsidRPr="00325C80" w:rsidRDefault="00026D3F" w:rsidP="00026D3F">
      <w:pPr>
        <w:jc w:val="left"/>
        <w:rPr>
          <w:rFonts w:ascii="Times New Roman" w:eastAsia="맑은 고딕" w:hAnsi="Times New Roman"/>
          <w:sz w:val="22"/>
          <w:lang w:eastAsia="ko-KR"/>
        </w:rPr>
      </w:pPr>
      <w:r w:rsidRPr="00325C80">
        <w:rPr>
          <w:rFonts w:ascii="Times New Roman" w:eastAsia="맑은 고딕" w:hAnsi="Times New Roman"/>
          <w:sz w:val="22"/>
          <w:lang w:eastAsia="ko-KR"/>
        </w:rPr>
        <w:t>However, the Rel-16 intra-UE prioritization does not consider the remaining time of data, and may have trouble to satisfy strict PDB requirement for XR service because one UL grant which is used for data from the highest priority of logical channel may be always prioritized over any other UL grant. For example, when two UL grants are given for XR service and one of UL grants has the highest priority logical channel with the data having long remaining time till the PDB boundary but another UL grant has the relatively lower priority with the data having short remaining time till the PDB boundary, the Rel-16 intra-UE prioritization prioritizes the UL grant having data from the highest priority logical channel. However, from XR service perspective, another UL grant for data having short remaining time should be prioritized in this condition because the data in the highest priority logical channel has sufficient remaining time till the PDB boundary and it should be no problem to be even transmitted later due to sufficient remaining time of data. Thus, to support tight XR latency requirement, it may need to consider remaining time of data for intra-UE prioritization.</w:t>
      </w:r>
    </w:p>
    <w:p w:rsidR="00026D3F" w:rsidRPr="00325C80" w:rsidRDefault="00026D3F" w:rsidP="00026D3F">
      <w:pPr>
        <w:jc w:val="left"/>
        <w:rPr>
          <w:rFonts w:ascii="Times New Roman" w:eastAsia="맑은 고딕" w:hAnsi="Times New Roman"/>
          <w:sz w:val="22"/>
          <w:lang w:eastAsia="ko-KR"/>
        </w:rPr>
      </w:pPr>
      <w:r w:rsidRPr="00325C80">
        <w:rPr>
          <w:rFonts w:ascii="Times New Roman" w:eastAsia="맑은 고딕" w:hAnsi="Times New Roman"/>
          <w:sz w:val="22"/>
          <w:lang w:eastAsia="ko-KR"/>
        </w:rPr>
        <w:t xml:space="preserve">Therefore, remaining time of data can be considered to enhance intra-UE prioritization in order to ensure tight latency requirement of XR service. </w:t>
      </w:r>
    </w:p>
    <w:p w:rsidR="00026D3F" w:rsidRPr="00325C80" w:rsidRDefault="00026D3F" w:rsidP="00026D3F">
      <w:pPr>
        <w:jc w:val="left"/>
        <w:rPr>
          <w:rFonts w:ascii="Times New Roman" w:eastAsia="맑은 고딕" w:hAnsi="Times New Roman"/>
          <w:b/>
          <w:sz w:val="22"/>
          <w:lang w:eastAsia="ko-KR"/>
        </w:rPr>
      </w:pPr>
      <w:r w:rsidRPr="00325C80">
        <w:rPr>
          <w:rFonts w:ascii="Times New Roman" w:eastAsia="맑은 고딕" w:hAnsi="Times New Roman"/>
          <w:b/>
          <w:sz w:val="22"/>
          <w:lang w:eastAsia="ko-KR"/>
        </w:rPr>
        <w:t xml:space="preserve">Observation </w:t>
      </w:r>
      <w:r w:rsidR="00DA2B95" w:rsidRPr="00325C80">
        <w:rPr>
          <w:rFonts w:ascii="Times New Roman" w:eastAsia="맑은 고딕" w:hAnsi="Times New Roman"/>
          <w:b/>
          <w:sz w:val="22"/>
          <w:lang w:eastAsia="ko-KR"/>
        </w:rPr>
        <w:t>2</w:t>
      </w:r>
      <w:r w:rsidRPr="00325C80">
        <w:rPr>
          <w:rFonts w:ascii="Times New Roman" w:eastAsia="맑은 고딕" w:hAnsi="Times New Roman"/>
          <w:b/>
          <w:sz w:val="22"/>
          <w:lang w:eastAsia="ko-KR"/>
        </w:rPr>
        <w:t xml:space="preserve">. </w:t>
      </w:r>
      <w:r w:rsidRPr="00325C80">
        <w:rPr>
          <w:rFonts w:ascii="Times New Roman" w:eastAsia="맑은 고딕" w:hAnsi="Times New Roman"/>
          <w:sz w:val="22"/>
          <w:lang w:eastAsia="ko-KR"/>
        </w:rPr>
        <w:t>The current intra-UE prioritization only considers logical channel priority to determine priority of UL grant and may not be sufficient to support strict latency requirement of XR service.</w:t>
      </w:r>
    </w:p>
    <w:p w:rsidR="00026D3F" w:rsidRPr="00325C80" w:rsidRDefault="00026D3F" w:rsidP="00026D3F">
      <w:pPr>
        <w:jc w:val="left"/>
        <w:rPr>
          <w:rFonts w:ascii="Times New Roman" w:eastAsia="맑은 고딕" w:hAnsi="Times New Roman"/>
          <w:sz w:val="22"/>
          <w:lang w:eastAsia="ko-KR"/>
        </w:rPr>
      </w:pPr>
      <w:r w:rsidRPr="00325C80">
        <w:rPr>
          <w:rFonts w:ascii="Times New Roman" w:eastAsia="맑은 고딕" w:hAnsi="Times New Roman"/>
          <w:b/>
          <w:sz w:val="22"/>
          <w:lang w:eastAsia="ko-KR"/>
        </w:rPr>
        <w:t xml:space="preserve">Observation </w:t>
      </w:r>
      <w:r w:rsidR="00DA2B95" w:rsidRPr="00325C80">
        <w:rPr>
          <w:rFonts w:ascii="Times New Roman" w:eastAsia="맑은 고딕" w:hAnsi="Times New Roman"/>
          <w:b/>
          <w:sz w:val="22"/>
          <w:lang w:eastAsia="ko-KR"/>
        </w:rPr>
        <w:t>3</w:t>
      </w:r>
      <w:r w:rsidRPr="00325C80">
        <w:rPr>
          <w:rFonts w:ascii="Times New Roman" w:eastAsia="맑은 고딕" w:hAnsi="Times New Roman"/>
          <w:b/>
          <w:sz w:val="22"/>
          <w:lang w:eastAsia="ko-KR"/>
        </w:rPr>
        <w:t xml:space="preserve">. </w:t>
      </w:r>
      <w:r w:rsidRPr="00325C80">
        <w:rPr>
          <w:rFonts w:ascii="Times New Roman" w:eastAsia="맑은 고딕" w:hAnsi="Times New Roman"/>
          <w:sz w:val="22"/>
          <w:lang w:eastAsia="ko-KR"/>
        </w:rPr>
        <w:t>The network may need to know exact amount of data which has short remaining time to provide smooth XR service.</w:t>
      </w:r>
    </w:p>
    <w:p w:rsidR="00026D3F" w:rsidRPr="00325C80" w:rsidRDefault="00026D3F" w:rsidP="00026D3F">
      <w:pPr>
        <w:jc w:val="left"/>
        <w:rPr>
          <w:rFonts w:ascii="Times New Roman" w:eastAsia="맑은 고딕" w:hAnsi="Times New Roman"/>
          <w:b/>
          <w:sz w:val="22"/>
          <w:u w:val="single"/>
          <w:lang w:eastAsia="ko-KR"/>
        </w:rPr>
      </w:pPr>
      <w:bookmarkStart w:id="7" w:name="_heading=h.2038tmdm5lb4" w:colFirst="0" w:colLast="0"/>
      <w:bookmarkEnd w:id="7"/>
      <w:r w:rsidRPr="00325C80">
        <w:rPr>
          <w:rFonts w:ascii="Times New Roman" w:eastAsia="맑은 고딕" w:hAnsi="Times New Roman"/>
          <w:b/>
          <w:sz w:val="22"/>
          <w:lang w:eastAsia="ko-KR"/>
        </w:rPr>
        <w:t xml:space="preserve">Proposal 3. </w:t>
      </w:r>
      <w:r w:rsidRPr="00325C80">
        <w:rPr>
          <w:rFonts w:ascii="Times New Roman" w:eastAsia="맑은 고딕" w:hAnsi="Times New Roman"/>
          <w:sz w:val="22"/>
          <w:lang w:eastAsia="ko-KR"/>
        </w:rPr>
        <w:t xml:space="preserve">RAN2 should consider enhancement on intra-UE prioritization based on remaining time of data for XR service. </w:t>
      </w:r>
    </w:p>
    <w:p w:rsidR="00026D3F" w:rsidRPr="00325C80" w:rsidRDefault="00026D3F" w:rsidP="00026D3F">
      <w:pPr>
        <w:jc w:val="left"/>
        <w:rPr>
          <w:rFonts w:ascii="Times New Roman" w:eastAsia="맑은 고딕" w:hAnsi="Times New Roman"/>
          <w:sz w:val="22"/>
          <w:lang w:eastAsia="ko-KR"/>
        </w:rPr>
      </w:pPr>
    </w:p>
    <w:p w:rsidR="00026D3F" w:rsidRPr="005636C1" w:rsidRDefault="00074CFB" w:rsidP="00026D3F">
      <w:pPr>
        <w:jc w:val="left"/>
        <w:rPr>
          <w:rFonts w:ascii="Times New Roman" w:eastAsia="맑은 고딕" w:hAnsi="Times New Roman"/>
          <w:b/>
          <w:sz w:val="22"/>
          <w:u w:val="single"/>
          <w:lang w:eastAsia="ko-KR"/>
        </w:rPr>
      </w:pPr>
      <w:r>
        <w:rPr>
          <w:rFonts w:ascii="Times New Roman" w:eastAsia="맑은 고딕" w:hAnsi="Times New Roman"/>
          <w:b/>
          <w:sz w:val="22"/>
          <w:u w:val="single"/>
          <w:lang w:eastAsia="ko-KR"/>
        </w:rPr>
        <w:t xml:space="preserve">Aspects on RLC </w:t>
      </w:r>
      <w:r w:rsidR="00026D3F" w:rsidRPr="005636C1">
        <w:rPr>
          <w:rFonts w:ascii="Times New Roman" w:eastAsia="맑은 고딕" w:hAnsi="Times New Roman"/>
          <w:b/>
          <w:sz w:val="22"/>
          <w:u w:val="single"/>
          <w:lang w:eastAsia="ko-KR"/>
        </w:rPr>
        <w:t>retransmission</w:t>
      </w:r>
    </w:p>
    <w:p w:rsidR="000A1DC5" w:rsidRDefault="000A1DC5" w:rsidP="00026D3F">
      <w:pPr>
        <w:jc w:val="left"/>
        <w:rPr>
          <w:rFonts w:ascii="Times New Roman" w:eastAsia="맑은 고딕" w:hAnsi="Times New Roman"/>
          <w:sz w:val="22"/>
          <w:lang w:eastAsia="ko-KR"/>
        </w:rPr>
      </w:pPr>
      <w:r>
        <w:rPr>
          <w:rFonts w:ascii="Times New Roman" w:eastAsia="맑은 고딕" w:hAnsi="Times New Roman"/>
          <w:sz w:val="22"/>
          <w:lang w:eastAsia="ko-KR"/>
        </w:rPr>
        <w:t>As mentioned in the above se</w:t>
      </w:r>
      <w:r w:rsidR="00CC2FEE">
        <w:rPr>
          <w:rFonts w:ascii="Times New Roman" w:eastAsia="맑은 고딕" w:hAnsi="Times New Roman"/>
          <w:sz w:val="22"/>
          <w:lang w:eastAsia="ko-KR"/>
        </w:rPr>
        <w:t>ction, i</w:t>
      </w:r>
      <w:r w:rsidR="00EC78AF">
        <w:rPr>
          <w:rFonts w:ascii="Times New Roman" w:eastAsia="맑은 고딕" w:hAnsi="Times New Roman"/>
          <w:sz w:val="22"/>
          <w:lang w:eastAsia="ko-KR"/>
        </w:rPr>
        <w:t>n XR service</w:t>
      </w:r>
      <w:r w:rsidR="00EC78AF">
        <w:rPr>
          <w:rFonts w:ascii="Times New Roman" w:eastAsia="맑은 고딕" w:hAnsi="Times New Roman" w:hint="eastAsia"/>
          <w:sz w:val="22"/>
          <w:lang w:eastAsia="ko-KR"/>
        </w:rPr>
        <w:t xml:space="preserve">, </w:t>
      </w:r>
      <w:r>
        <w:rPr>
          <w:rFonts w:ascii="Times New Roman" w:eastAsia="맑은 고딕" w:hAnsi="Times New Roman"/>
          <w:sz w:val="22"/>
          <w:lang w:eastAsia="ko-KR"/>
        </w:rPr>
        <w:t>it is important to</w:t>
      </w:r>
      <w:r w:rsidR="00EC78AF">
        <w:rPr>
          <w:rFonts w:ascii="Times New Roman" w:eastAsia="맑은 고딕" w:hAnsi="Times New Roman"/>
          <w:sz w:val="22"/>
          <w:lang w:eastAsia="ko-KR"/>
        </w:rPr>
        <w:t xml:space="preserve"> meet </w:t>
      </w:r>
      <w:r>
        <w:rPr>
          <w:rFonts w:ascii="Times New Roman" w:eastAsia="맑은 고딕" w:hAnsi="Times New Roman"/>
          <w:sz w:val="22"/>
          <w:lang w:eastAsia="ko-KR"/>
        </w:rPr>
        <w:t xml:space="preserve">strict </w:t>
      </w:r>
      <w:r w:rsidR="00EC78AF">
        <w:rPr>
          <w:rFonts w:ascii="Times New Roman" w:eastAsia="맑은 고딕" w:hAnsi="Times New Roman"/>
          <w:sz w:val="22"/>
          <w:lang w:eastAsia="ko-KR"/>
        </w:rPr>
        <w:t xml:space="preserve">PDB requirement, since </w:t>
      </w:r>
      <w:r w:rsidRPr="000A1DC5">
        <w:rPr>
          <w:rFonts w:ascii="Times New Roman" w:eastAsia="맑은 고딕" w:hAnsi="Times New Roman"/>
          <w:sz w:val="22"/>
          <w:lang w:eastAsia="ko-KR"/>
        </w:rPr>
        <w:t>a packet is considered as lost when it has exceeded the PDB</w:t>
      </w:r>
      <w:r w:rsidR="00CC2FEE">
        <w:rPr>
          <w:rFonts w:ascii="Times New Roman" w:eastAsia="맑은 고딕" w:hAnsi="Times New Roman"/>
          <w:sz w:val="22"/>
          <w:lang w:eastAsia="ko-KR"/>
        </w:rPr>
        <w:t>. In addition,</w:t>
      </w:r>
      <w:r w:rsidR="00743B7A">
        <w:rPr>
          <w:rFonts w:ascii="Times New Roman" w:eastAsia="맑은 고딕" w:hAnsi="Times New Roman"/>
          <w:sz w:val="22"/>
          <w:lang w:eastAsia="ko-KR"/>
        </w:rPr>
        <w:t xml:space="preserve"> </w:t>
      </w:r>
      <w:r w:rsidR="00CC2FEE">
        <w:rPr>
          <w:rFonts w:ascii="Times New Roman" w:eastAsia="맑은 고딕" w:hAnsi="Times New Roman"/>
          <w:sz w:val="22"/>
          <w:lang w:eastAsia="ko-KR"/>
        </w:rPr>
        <w:t>in order t</w:t>
      </w:r>
      <w:r w:rsidR="00CC2FEE" w:rsidRPr="000A1DC5">
        <w:rPr>
          <w:rFonts w:ascii="Times New Roman" w:eastAsia="맑은 고딕" w:hAnsi="Times New Roman"/>
          <w:sz w:val="22"/>
          <w:lang w:eastAsia="ko-KR"/>
        </w:rPr>
        <w:t xml:space="preserve">o </w:t>
      </w:r>
      <w:r w:rsidR="00054ED1">
        <w:rPr>
          <w:rFonts w:ascii="Times New Roman" w:eastAsia="맑은 고딕" w:hAnsi="Times New Roman"/>
          <w:sz w:val="22"/>
          <w:lang w:eastAsia="ko-KR"/>
        </w:rPr>
        <w:t>ensure the user experience</w:t>
      </w:r>
      <w:r w:rsidR="00743B7A">
        <w:rPr>
          <w:rFonts w:ascii="Times New Roman" w:eastAsia="맑은 고딕" w:hAnsi="Times New Roman"/>
          <w:sz w:val="22"/>
          <w:lang w:eastAsia="ko-KR"/>
        </w:rPr>
        <w:t xml:space="preserve"> </w:t>
      </w:r>
      <w:r w:rsidR="00054ED1">
        <w:rPr>
          <w:rFonts w:ascii="Times New Roman" w:eastAsia="맑은 고딕" w:hAnsi="Times New Roman"/>
          <w:sz w:val="22"/>
          <w:lang w:eastAsia="ko-KR"/>
        </w:rPr>
        <w:t xml:space="preserve">of </w:t>
      </w:r>
      <w:r w:rsidR="00743B7A">
        <w:rPr>
          <w:rFonts w:ascii="Times New Roman" w:eastAsia="맑은 고딕" w:hAnsi="Times New Roman"/>
          <w:sz w:val="22"/>
          <w:lang w:eastAsia="ko-KR"/>
        </w:rPr>
        <w:t xml:space="preserve">XR service </w:t>
      </w:r>
      <w:r w:rsidR="00CC2FEE" w:rsidRPr="000A1DC5">
        <w:rPr>
          <w:rFonts w:ascii="Times New Roman" w:eastAsia="맑은 고딕" w:hAnsi="Times New Roman"/>
          <w:sz w:val="22"/>
          <w:lang w:eastAsia="ko-KR"/>
        </w:rPr>
        <w:t xml:space="preserve">and accurate tracking of the XR viewer’s pose, </w:t>
      </w:r>
      <w:r w:rsidR="00CC2FEE">
        <w:rPr>
          <w:rFonts w:ascii="Times New Roman" w:eastAsia="맑은 고딕" w:hAnsi="Times New Roman"/>
          <w:sz w:val="22"/>
          <w:lang w:eastAsia="ko-KR"/>
        </w:rPr>
        <w:t xml:space="preserve">the </w:t>
      </w:r>
      <w:r w:rsidR="00054ED1">
        <w:rPr>
          <w:rFonts w:ascii="Times New Roman" w:eastAsia="맑은 고딕" w:hAnsi="Times New Roman"/>
          <w:sz w:val="22"/>
          <w:lang w:eastAsia="ko-KR"/>
        </w:rPr>
        <w:t>high reliability transmission</w:t>
      </w:r>
      <w:r w:rsidR="00CC2FEE">
        <w:rPr>
          <w:rFonts w:ascii="Times New Roman" w:eastAsia="맑은 고딕" w:hAnsi="Times New Roman"/>
          <w:sz w:val="22"/>
          <w:lang w:eastAsia="ko-KR"/>
        </w:rPr>
        <w:t xml:space="preserve"> of XR traffic </w:t>
      </w:r>
      <w:r w:rsidR="00743B7A">
        <w:rPr>
          <w:rFonts w:ascii="Times New Roman" w:eastAsia="맑은 고딕" w:hAnsi="Times New Roman"/>
          <w:sz w:val="22"/>
          <w:lang w:eastAsia="ko-KR"/>
        </w:rPr>
        <w:t>is required. According to TR 38</w:t>
      </w:r>
      <w:r w:rsidR="00743B7A">
        <w:rPr>
          <w:rFonts w:ascii="Times New Roman" w:eastAsia="맑은 고딕" w:hAnsi="Times New Roman" w:hint="eastAsia"/>
          <w:sz w:val="22"/>
          <w:lang w:eastAsia="ko-KR"/>
        </w:rPr>
        <w:t xml:space="preserve">.838, </w:t>
      </w:r>
      <w:r w:rsidR="00054ED1">
        <w:rPr>
          <w:rFonts w:ascii="Times New Roman" w:eastAsia="맑은 고딕" w:hAnsi="Times New Roman"/>
          <w:sz w:val="22"/>
          <w:lang w:eastAsia="ko-KR"/>
        </w:rPr>
        <w:t>p</w:t>
      </w:r>
      <w:r w:rsidR="00743B7A" w:rsidRPr="00743B7A">
        <w:rPr>
          <w:rFonts w:ascii="Times New Roman" w:eastAsia="맑은 고딕" w:hAnsi="Times New Roman"/>
          <w:sz w:val="22"/>
          <w:lang w:eastAsia="ko-KR"/>
        </w:rPr>
        <w:t>acket success rate</w:t>
      </w:r>
      <w:r w:rsidR="00743B7A">
        <w:rPr>
          <w:rFonts w:ascii="Times New Roman" w:eastAsia="맑은 고딕" w:hAnsi="Times New Roman"/>
          <w:sz w:val="22"/>
          <w:lang w:eastAsia="ko-KR"/>
        </w:rPr>
        <w:t xml:space="preserve"> requirement for XR traffic </w:t>
      </w:r>
      <w:r w:rsidR="00DE2B5E">
        <w:rPr>
          <w:rFonts w:ascii="Times New Roman" w:eastAsia="맑은 고딕" w:hAnsi="Times New Roman"/>
          <w:sz w:val="22"/>
          <w:lang w:eastAsia="ko-KR"/>
        </w:rPr>
        <w:t>is</w:t>
      </w:r>
      <w:r w:rsidR="00743B7A">
        <w:rPr>
          <w:rFonts w:ascii="Times New Roman" w:eastAsia="맑은 고딕" w:hAnsi="Times New Roman"/>
          <w:sz w:val="22"/>
          <w:lang w:eastAsia="ko-KR"/>
        </w:rPr>
        <w:t xml:space="preserve"> 99%</w:t>
      </w:r>
      <w:r w:rsidR="00DE2B5E">
        <w:rPr>
          <w:rFonts w:ascii="Times New Roman" w:eastAsia="맑은 고딕" w:hAnsi="Times New Roman"/>
          <w:sz w:val="22"/>
          <w:lang w:eastAsia="ko-KR"/>
        </w:rPr>
        <w:t xml:space="preserve"> (</w:t>
      </w:r>
      <w:r w:rsidR="00743B7A">
        <w:rPr>
          <w:rFonts w:ascii="Times New Roman" w:eastAsia="맑은 고딕" w:hAnsi="Times New Roman"/>
          <w:sz w:val="22"/>
          <w:lang w:eastAsia="ko-KR"/>
        </w:rPr>
        <w:t>or 99.99% in some cases</w:t>
      </w:r>
      <w:r w:rsidR="00DE2B5E">
        <w:rPr>
          <w:rFonts w:ascii="Times New Roman" w:eastAsia="맑은 고딕" w:hAnsi="Times New Roman"/>
          <w:sz w:val="22"/>
          <w:lang w:eastAsia="ko-KR"/>
        </w:rPr>
        <w:t>)</w:t>
      </w:r>
      <w:r w:rsidR="00743B7A">
        <w:rPr>
          <w:rFonts w:ascii="Times New Roman" w:eastAsia="맑은 고딕" w:hAnsi="Times New Roman"/>
          <w:sz w:val="22"/>
          <w:lang w:eastAsia="ko-KR"/>
        </w:rPr>
        <w:t>.</w:t>
      </w:r>
      <w:r>
        <w:rPr>
          <w:rFonts w:ascii="Times New Roman" w:eastAsia="맑은 고딕" w:hAnsi="Times New Roman"/>
          <w:sz w:val="22"/>
          <w:lang w:eastAsia="ko-KR"/>
        </w:rPr>
        <w:t xml:space="preserve"> </w:t>
      </w:r>
    </w:p>
    <w:p w:rsidR="00026D3F" w:rsidRDefault="00054ED1" w:rsidP="00026D3F">
      <w:pPr>
        <w:jc w:val="left"/>
        <w:rPr>
          <w:rFonts w:ascii="Times New Roman" w:eastAsia="맑은 고딕" w:hAnsi="Times New Roman"/>
          <w:sz w:val="22"/>
          <w:lang w:eastAsia="ko-KR"/>
        </w:rPr>
      </w:pPr>
      <w:r>
        <w:rPr>
          <w:rFonts w:ascii="Times New Roman" w:eastAsia="맑은 고딕" w:hAnsi="Times New Roman"/>
          <w:sz w:val="22"/>
          <w:lang w:eastAsia="ko-KR"/>
        </w:rPr>
        <w:t>On the other hand, i</w:t>
      </w:r>
      <w:r w:rsidR="00074CFB">
        <w:rPr>
          <w:rFonts w:ascii="Times New Roman" w:eastAsia="맑은 고딕" w:hAnsi="Times New Roman" w:hint="eastAsia"/>
          <w:sz w:val="22"/>
          <w:lang w:eastAsia="ko-KR"/>
        </w:rPr>
        <w:t xml:space="preserve">n the current </w:t>
      </w:r>
      <w:r w:rsidR="00074CFB">
        <w:rPr>
          <w:rFonts w:ascii="Times New Roman" w:eastAsia="맑은 고딕" w:hAnsi="Times New Roman"/>
          <w:sz w:val="22"/>
          <w:lang w:eastAsia="ko-KR"/>
        </w:rPr>
        <w:t xml:space="preserve">RLC specification, </w:t>
      </w:r>
      <w:r w:rsidR="002B29DD">
        <w:rPr>
          <w:rFonts w:ascii="Times New Roman" w:eastAsia="맑은 고딕" w:hAnsi="Times New Roman"/>
          <w:sz w:val="22"/>
          <w:lang w:eastAsia="ko-KR"/>
        </w:rPr>
        <w:t xml:space="preserve">a transmitting </w:t>
      </w:r>
      <w:r w:rsidR="00F80FE9" w:rsidRPr="0048731F">
        <w:rPr>
          <w:rFonts w:ascii="Times New Roman" w:eastAsia="맑은 고딕" w:hAnsi="Times New Roman"/>
          <w:sz w:val="22"/>
          <w:lang w:eastAsia="ko-KR"/>
        </w:rPr>
        <w:t xml:space="preserve">AM </w:t>
      </w:r>
      <w:r w:rsidR="002B29DD">
        <w:rPr>
          <w:rFonts w:ascii="Times New Roman" w:eastAsia="맑은 고딕" w:hAnsi="Times New Roman"/>
          <w:sz w:val="22"/>
          <w:lang w:eastAsia="ko-KR"/>
        </w:rPr>
        <w:t xml:space="preserve">RLC entity retransmits the </w:t>
      </w:r>
      <w:r w:rsidR="002B29DD" w:rsidRPr="002B29DD">
        <w:rPr>
          <w:rFonts w:ascii="Times New Roman" w:eastAsia="맑은 고딕" w:hAnsi="Times New Roman"/>
          <w:sz w:val="22"/>
          <w:lang w:eastAsia="ko-KR"/>
        </w:rPr>
        <w:t xml:space="preserve">RLC SDU or an RLC SDU segment only when the negative acknowledgement for </w:t>
      </w:r>
      <w:r w:rsidR="002B29DD">
        <w:rPr>
          <w:rFonts w:ascii="Times New Roman" w:eastAsia="맑은 고딕" w:hAnsi="Times New Roman"/>
          <w:sz w:val="22"/>
          <w:lang w:eastAsia="ko-KR"/>
        </w:rPr>
        <w:t>the</w:t>
      </w:r>
      <w:r w:rsidR="002B29DD" w:rsidRPr="002B29DD">
        <w:rPr>
          <w:rFonts w:ascii="Times New Roman" w:eastAsia="맑은 고딕" w:hAnsi="Times New Roman"/>
          <w:sz w:val="22"/>
          <w:lang w:eastAsia="ko-KR"/>
        </w:rPr>
        <w:t xml:space="preserve"> RLC SDU or an RLC SDU segment is received from the </w:t>
      </w:r>
      <w:r w:rsidR="002B29DD">
        <w:rPr>
          <w:rFonts w:ascii="Times New Roman" w:eastAsia="맑은 고딕" w:hAnsi="Times New Roman"/>
          <w:sz w:val="22"/>
          <w:lang w:eastAsia="ko-KR"/>
        </w:rPr>
        <w:t>peer</w:t>
      </w:r>
      <w:r w:rsidR="002B29DD" w:rsidRPr="002B29DD">
        <w:rPr>
          <w:rFonts w:ascii="Times New Roman" w:eastAsia="맑은 고딕" w:hAnsi="Times New Roman"/>
          <w:sz w:val="22"/>
          <w:lang w:eastAsia="ko-KR"/>
        </w:rPr>
        <w:t xml:space="preserve"> </w:t>
      </w:r>
      <w:r w:rsidR="00F80FE9" w:rsidRPr="0048731F">
        <w:rPr>
          <w:rFonts w:ascii="Times New Roman" w:eastAsia="맑은 고딕" w:hAnsi="Times New Roman"/>
          <w:sz w:val="22"/>
          <w:lang w:eastAsia="ko-KR"/>
        </w:rPr>
        <w:t xml:space="preserve">AM </w:t>
      </w:r>
      <w:r w:rsidR="002B29DD" w:rsidRPr="002B29DD">
        <w:rPr>
          <w:rFonts w:ascii="Times New Roman" w:eastAsia="맑은 고딕" w:hAnsi="Times New Roman"/>
          <w:sz w:val="22"/>
          <w:lang w:eastAsia="ko-KR"/>
        </w:rPr>
        <w:t xml:space="preserve">RLC </w:t>
      </w:r>
      <w:r w:rsidR="002B29DD">
        <w:rPr>
          <w:rFonts w:ascii="Times New Roman" w:eastAsia="맑은 고딕" w:hAnsi="Times New Roman"/>
          <w:sz w:val="22"/>
          <w:lang w:eastAsia="ko-KR"/>
        </w:rPr>
        <w:t xml:space="preserve">entity </w:t>
      </w:r>
      <w:r w:rsidR="00EC78AF">
        <w:rPr>
          <w:rFonts w:ascii="Times New Roman" w:eastAsia="맑은 고딕" w:hAnsi="Times New Roman"/>
          <w:sz w:val="22"/>
          <w:lang w:eastAsia="ko-KR"/>
        </w:rPr>
        <w:t>in RLC</w:t>
      </w:r>
      <w:r w:rsidR="002B29DD" w:rsidRPr="002B29DD">
        <w:rPr>
          <w:rFonts w:ascii="Times New Roman" w:eastAsia="맑은 고딕" w:hAnsi="Times New Roman"/>
          <w:sz w:val="22"/>
          <w:lang w:eastAsia="ko-KR"/>
        </w:rPr>
        <w:t xml:space="preserve"> Status Report.</w:t>
      </w:r>
      <w:r w:rsidR="0048731F">
        <w:rPr>
          <w:rFonts w:ascii="Times New Roman" w:eastAsia="맑은 고딕" w:hAnsi="Times New Roman"/>
          <w:sz w:val="22"/>
          <w:lang w:eastAsia="ko-KR"/>
        </w:rPr>
        <w:t xml:space="preserve"> </w:t>
      </w:r>
      <w:r w:rsidR="00F80FE9">
        <w:rPr>
          <w:rFonts w:ascii="Times New Roman" w:eastAsia="맑은 고딕" w:hAnsi="Times New Roman"/>
          <w:sz w:val="22"/>
          <w:lang w:eastAsia="ko-KR"/>
        </w:rPr>
        <w:t>However, considering the strict PDB of XR traffic, long delay of ARQ retransmission in the poor radio condition would result in the exceeding PDB requirement</w:t>
      </w:r>
      <w:r w:rsidR="00F80FE9" w:rsidRPr="0048731F">
        <w:rPr>
          <w:rFonts w:ascii="Times New Roman" w:eastAsia="맑은 고딕" w:hAnsi="Times New Roman"/>
          <w:sz w:val="22"/>
          <w:lang w:eastAsia="ko-KR"/>
        </w:rPr>
        <w:t xml:space="preserve"> </w:t>
      </w:r>
      <w:r w:rsidR="00F80FE9">
        <w:rPr>
          <w:rFonts w:ascii="Times New Roman" w:eastAsia="맑은 고딕" w:hAnsi="Times New Roman"/>
          <w:sz w:val="22"/>
          <w:lang w:eastAsia="ko-KR"/>
        </w:rPr>
        <w:t>and the degradation of XR performance.</w:t>
      </w:r>
    </w:p>
    <w:p w:rsidR="0048731F" w:rsidRDefault="0048731F" w:rsidP="00026D3F">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addition, once the RLC PDU of the RLC SDU or RLC SDU segment is submitted to the MAC layer, the transmitting </w:t>
      </w:r>
      <w:r w:rsidR="00F80FE9" w:rsidRPr="0048731F">
        <w:rPr>
          <w:rFonts w:ascii="Times New Roman" w:eastAsia="맑은 고딕" w:hAnsi="Times New Roman"/>
          <w:sz w:val="22"/>
          <w:lang w:eastAsia="ko-KR"/>
        </w:rPr>
        <w:t xml:space="preserve">AM </w:t>
      </w:r>
      <w:r>
        <w:rPr>
          <w:rFonts w:ascii="Times New Roman" w:eastAsia="맑은 고딕" w:hAnsi="Times New Roman"/>
          <w:sz w:val="22"/>
          <w:lang w:eastAsia="ko-KR"/>
        </w:rPr>
        <w:t xml:space="preserve">RLC entity does not discard the RLC SDU, even though the </w:t>
      </w:r>
      <w:r w:rsidRPr="0048731F">
        <w:rPr>
          <w:rFonts w:ascii="Times New Roman" w:eastAsia="맑은 고딕" w:hAnsi="Times New Roman"/>
          <w:sz w:val="22"/>
          <w:lang w:eastAsia="ko-KR"/>
        </w:rPr>
        <w:t>discard</w:t>
      </w:r>
      <w:r>
        <w:rPr>
          <w:rFonts w:ascii="Times New Roman" w:eastAsia="맑은 고딕" w:hAnsi="Times New Roman"/>
          <w:sz w:val="22"/>
          <w:lang w:eastAsia="ko-KR"/>
        </w:rPr>
        <w:t xml:space="preserve"> indication is received from the upper layer. In other words, even though the PDB is exceeded for an RLC SDU, the RLC SDU would be retransmitted until </w:t>
      </w:r>
      <w:r w:rsidRPr="00026D3F">
        <w:rPr>
          <w:rFonts w:ascii="Times New Roman" w:eastAsia="맑은 고딕" w:hAnsi="Times New Roman"/>
          <w:sz w:val="22"/>
          <w:lang w:eastAsia="ko-KR"/>
        </w:rPr>
        <w:t>the maximum number of retransmissions</w:t>
      </w:r>
      <w:r>
        <w:rPr>
          <w:rFonts w:ascii="Times New Roman" w:eastAsia="맑은 고딕" w:hAnsi="Times New Roman"/>
          <w:sz w:val="22"/>
          <w:lang w:eastAsia="ko-KR"/>
        </w:rPr>
        <w:t>, which causes the resource waste.</w:t>
      </w:r>
    </w:p>
    <w:p w:rsidR="0048731F" w:rsidRDefault="00F80FE9" w:rsidP="00026D3F">
      <w:pPr>
        <w:jc w:val="left"/>
        <w:rPr>
          <w:rFonts w:ascii="Times New Roman" w:eastAsia="맑은 고딕" w:hAnsi="Times New Roman"/>
          <w:sz w:val="22"/>
          <w:lang w:eastAsia="ko-KR"/>
        </w:rPr>
      </w:pPr>
      <w:r>
        <w:rPr>
          <w:rFonts w:ascii="Times New Roman" w:eastAsia="맑은 고딕" w:hAnsi="Times New Roman"/>
          <w:sz w:val="22"/>
          <w:lang w:eastAsia="ko-KR"/>
        </w:rPr>
        <w:t>I</w:t>
      </w:r>
      <w:r w:rsidR="0048731F">
        <w:rPr>
          <w:rFonts w:ascii="Times New Roman" w:eastAsia="맑은 고딕" w:hAnsi="Times New Roman" w:hint="eastAsia"/>
          <w:sz w:val="22"/>
          <w:lang w:eastAsia="ko-KR"/>
        </w:rPr>
        <w:t xml:space="preserve">n order to ensure the transmission within the required PDB for XR </w:t>
      </w:r>
      <w:r w:rsidR="0048731F">
        <w:rPr>
          <w:rFonts w:ascii="Times New Roman" w:eastAsia="맑은 고딕" w:hAnsi="Times New Roman"/>
          <w:sz w:val="22"/>
          <w:lang w:eastAsia="ko-KR"/>
        </w:rPr>
        <w:t>traffic</w:t>
      </w:r>
      <w:r w:rsidR="0048731F">
        <w:rPr>
          <w:rFonts w:ascii="Times New Roman" w:eastAsia="맑은 고딕" w:hAnsi="Times New Roman" w:hint="eastAsia"/>
          <w:sz w:val="22"/>
          <w:lang w:eastAsia="ko-KR"/>
        </w:rPr>
        <w:t>,</w:t>
      </w:r>
      <w:r w:rsidR="0048731F">
        <w:rPr>
          <w:rFonts w:ascii="Times New Roman" w:eastAsia="맑은 고딕" w:hAnsi="Times New Roman"/>
          <w:sz w:val="22"/>
          <w:lang w:eastAsia="ko-KR"/>
        </w:rPr>
        <w:t xml:space="preserve"> </w:t>
      </w:r>
      <w:r w:rsidR="0048731F" w:rsidRPr="0048731F">
        <w:rPr>
          <w:rFonts w:ascii="Times New Roman" w:eastAsia="맑은 고딕" w:hAnsi="Times New Roman"/>
          <w:sz w:val="22"/>
          <w:lang w:eastAsia="ko-KR"/>
        </w:rPr>
        <w:t>it is necessary to perform fast retransmission to reduce the overall transmission delay.</w:t>
      </w:r>
      <w:r w:rsidR="0048731F">
        <w:rPr>
          <w:rFonts w:ascii="Times New Roman" w:eastAsia="맑은 고딕" w:hAnsi="Times New Roman"/>
          <w:sz w:val="22"/>
          <w:lang w:eastAsia="ko-KR"/>
        </w:rPr>
        <w:t xml:space="preserve"> For example</w:t>
      </w:r>
      <w:r>
        <w:rPr>
          <w:rFonts w:ascii="Times New Roman" w:eastAsia="맑은 고딕" w:hAnsi="Times New Roman"/>
          <w:sz w:val="22"/>
          <w:lang w:eastAsia="ko-KR"/>
        </w:rPr>
        <w:t>,</w:t>
      </w:r>
      <w:r w:rsidR="0048731F">
        <w:rPr>
          <w:rFonts w:ascii="Times New Roman" w:eastAsia="맑은 고딕" w:hAnsi="Times New Roman"/>
          <w:sz w:val="22"/>
          <w:lang w:eastAsia="ko-KR"/>
        </w:rPr>
        <w:t xml:space="preserve"> </w:t>
      </w:r>
      <w:r>
        <w:rPr>
          <w:rFonts w:ascii="Times New Roman" w:eastAsia="맑은 고딕" w:hAnsi="Times New Roman"/>
          <w:sz w:val="22"/>
          <w:lang w:eastAsia="ko-KR"/>
        </w:rPr>
        <w:t>in</w:t>
      </w:r>
      <w:r w:rsidR="0048731F" w:rsidRPr="0048731F">
        <w:rPr>
          <w:rFonts w:ascii="Times New Roman" w:eastAsia="맑은 고딕" w:hAnsi="Times New Roman"/>
          <w:sz w:val="22"/>
          <w:lang w:eastAsia="ko-KR"/>
        </w:rPr>
        <w:t xml:space="preserve"> a special condition</w:t>
      </w:r>
      <w:r>
        <w:rPr>
          <w:rFonts w:ascii="Times New Roman" w:eastAsia="맑은 고딕" w:hAnsi="Times New Roman"/>
          <w:sz w:val="22"/>
          <w:lang w:eastAsia="ko-KR"/>
        </w:rPr>
        <w:t xml:space="preserve"> (e.g., when the remaining time of RLC SDU is lower than a threshold)</w:t>
      </w:r>
      <w:r w:rsidR="0048731F" w:rsidRPr="0048731F">
        <w:rPr>
          <w:rFonts w:ascii="Times New Roman" w:eastAsia="맑은 고딕" w:hAnsi="Times New Roman"/>
          <w:sz w:val="22"/>
          <w:lang w:eastAsia="ko-KR"/>
        </w:rPr>
        <w:t xml:space="preserve">, the </w:t>
      </w:r>
      <w:r>
        <w:rPr>
          <w:rFonts w:ascii="Times New Roman" w:eastAsia="맑은 고딕" w:hAnsi="Times New Roman"/>
          <w:sz w:val="22"/>
          <w:lang w:eastAsia="ko-KR"/>
        </w:rPr>
        <w:t xml:space="preserve">transmitting </w:t>
      </w:r>
      <w:r w:rsidRPr="0048731F">
        <w:rPr>
          <w:rFonts w:ascii="Times New Roman" w:eastAsia="맑은 고딕" w:hAnsi="Times New Roman"/>
          <w:sz w:val="22"/>
          <w:lang w:eastAsia="ko-KR"/>
        </w:rPr>
        <w:t xml:space="preserve">AM </w:t>
      </w:r>
      <w:r w:rsidR="0048731F" w:rsidRPr="0048731F">
        <w:rPr>
          <w:rFonts w:ascii="Times New Roman" w:eastAsia="맑은 고딕" w:hAnsi="Times New Roman"/>
          <w:sz w:val="22"/>
          <w:lang w:eastAsia="ko-KR"/>
        </w:rPr>
        <w:t xml:space="preserve">RLC </w:t>
      </w:r>
      <w:r>
        <w:rPr>
          <w:rFonts w:ascii="Times New Roman" w:eastAsia="맑은 고딕" w:hAnsi="Times New Roman"/>
          <w:sz w:val="22"/>
          <w:lang w:eastAsia="ko-KR"/>
        </w:rPr>
        <w:t>entity</w:t>
      </w:r>
      <w:r w:rsidR="0048731F" w:rsidRPr="0048731F">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may </w:t>
      </w:r>
      <w:r w:rsidR="0048731F" w:rsidRPr="0048731F">
        <w:rPr>
          <w:rFonts w:ascii="Times New Roman" w:eastAsia="맑은 고딕" w:hAnsi="Times New Roman"/>
          <w:sz w:val="22"/>
          <w:lang w:eastAsia="ko-KR"/>
        </w:rPr>
        <w:t xml:space="preserve">retransmit a RLC PDU even if the </w:t>
      </w:r>
      <w:r w:rsidR="007E37A8">
        <w:rPr>
          <w:rFonts w:ascii="Times New Roman" w:eastAsia="맑은 고딕" w:hAnsi="Times New Roman"/>
          <w:sz w:val="22"/>
          <w:lang w:eastAsia="ko-KR"/>
        </w:rPr>
        <w:t xml:space="preserve">transmitting </w:t>
      </w:r>
      <w:r w:rsidR="0048731F" w:rsidRPr="0048731F">
        <w:rPr>
          <w:rFonts w:ascii="Times New Roman" w:eastAsia="맑은 고딕" w:hAnsi="Times New Roman"/>
          <w:sz w:val="22"/>
          <w:lang w:eastAsia="ko-KR"/>
        </w:rPr>
        <w:t xml:space="preserve">AM RLC </w:t>
      </w:r>
      <w:r w:rsidR="007E37A8">
        <w:rPr>
          <w:rFonts w:ascii="Times New Roman" w:eastAsia="맑은 고딕" w:hAnsi="Times New Roman"/>
          <w:sz w:val="22"/>
          <w:lang w:eastAsia="ko-KR"/>
        </w:rPr>
        <w:t>entity</w:t>
      </w:r>
      <w:r w:rsidR="007E37A8" w:rsidRPr="0048731F">
        <w:rPr>
          <w:rFonts w:ascii="Times New Roman" w:eastAsia="맑은 고딕" w:hAnsi="Times New Roman"/>
          <w:sz w:val="22"/>
          <w:lang w:eastAsia="ko-KR"/>
        </w:rPr>
        <w:t xml:space="preserve"> </w:t>
      </w:r>
      <w:r w:rsidR="0048731F" w:rsidRPr="0048731F">
        <w:rPr>
          <w:rFonts w:ascii="Times New Roman" w:eastAsia="맑은 고딕" w:hAnsi="Times New Roman"/>
          <w:sz w:val="22"/>
          <w:lang w:eastAsia="ko-KR"/>
        </w:rPr>
        <w:t xml:space="preserve">does not receive </w:t>
      </w:r>
      <w:r w:rsidRPr="002B29DD">
        <w:rPr>
          <w:rFonts w:ascii="Times New Roman" w:eastAsia="맑은 고딕" w:hAnsi="Times New Roman"/>
          <w:sz w:val="22"/>
          <w:lang w:eastAsia="ko-KR"/>
        </w:rPr>
        <w:t xml:space="preserve">negative </w:t>
      </w:r>
      <w:r w:rsidR="0048731F" w:rsidRPr="0048731F">
        <w:rPr>
          <w:rFonts w:ascii="Times New Roman" w:eastAsia="맑은 고딕" w:hAnsi="Times New Roman"/>
          <w:sz w:val="22"/>
          <w:lang w:eastAsia="ko-KR"/>
        </w:rPr>
        <w:t>RLC feedback</w:t>
      </w:r>
      <w:r>
        <w:rPr>
          <w:rFonts w:ascii="Times New Roman" w:eastAsia="맑은 고딕" w:hAnsi="Times New Roman"/>
          <w:sz w:val="22"/>
          <w:lang w:eastAsia="ko-KR"/>
        </w:rPr>
        <w:t>.</w:t>
      </w:r>
    </w:p>
    <w:p w:rsidR="00026D3F" w:rsidRPr="00F80FE9" w:rsidRDefault="00F80FE9" w:rsidP="00026D3F">
      <w:pPr>
        <w:jc w:val="left"/>
        <w:rPr>
          <w:rFonts w:ascii="Times New Roman" w:eastAsia="맑은 고딕" w:hAnsi="Times New Roman"/>
          <w:sz w:val="22"/>
          <w:lang w:eastAsia="ko-KR"/>
        </w:rPr>
      </w:pPr>
      <w:r>
        <w:rPr>
          <w:rFonts w:ascii="Times New Roman" w:eastAsia="맑은 고딕" w:hAnsi="Times New Roman"/>
          <w:b/>
          <w:sz w:val="22"/>
          <w:lang w:eastAsia="ko-KR"/>
        </w:rPr>
        <w:t>Proposal 4</w:t>
      </w:r>
      <w:r w:rsidRPr="0099412C">
        <w:rPr>
          <w:rFonts w:ascii="Times New Roman" w:eastAsia="맑은 고딕" w:hAnsi="Times New Roman"/>
          <w:b/>
          <w:sz w:val="22"/>
          <w:lang w:eastAsia="ko-KR"/>
        </w:rPr>
        <w:t xml:space="preserve">. </w:t>
      </w:r>
      <w:r w:rsidRPr="00F80FE9">
        <w:rPr>
          <w:rFonts w:ascii="Times New Roman" w:eastAsia="맑은 고딕" w:hAnsi="Times New Roman"/>
          <w:sz w:val="22"/>
          <w:lang w:eastAsia="ko-KR"/>
        </w:rPr>
        <w:t xml:space="preserve">RAN2 should study on the </w:t>
      </w:r>
      <w:r w:rsidR="001231FC">
        <w:rPr>
          <w:rFonts w:ascii="Times New Roman" w:eastAsia="맑은 고딕" w:hAnsi="Times New Roman" w:hint="eastAsia"/>
          <w:sz w:val="22"/>
          <w:lang w:eastAsia="ko-KR"/>
        </w:rPr>
        <w:t xml:space="preserve">autonomous </w:t>
      </w:r>
      <w:r w:rsidRPr="00F80FE9">
        <w:rPr>
          <w:rFonts w:ascii="Times New Roman" w:eastAsia="맑은 고딕" w:hAnsi="Times New Roman"/>
          <w:sz w:val="22"/>
          <w:lang w:eastAsia="ko-KR"/>
        </w:rPr>
        <w:t xml:space="preserve">retransmission </w:t>
      </w:r>
      <w:r w:rsidR="001231FC">
        <w:rPr>
          <w:rFonts w:ascii="Times New Roman" w:eastAsia="맑은 고딕" w:hAnsi="Times New Roman"/>
          <w:sz w:val="22"/>
          <w:lang w:eastAsia="ko-KR"/>
        </w:rPr>
        <w:t xml:space="preserve">method </w:t>
      </w:r>
      <w:r w:rsidRPr="00F80FE9">
        <w:rPr>
          <w:rFonts w:ascii="Times New Roman" w:eastAsia="맑은 고딕" w:hAnsi="Times New Roman"/>
          <w:sz w:val="22"/>
          <w:lang w:eastAsia="ko-KR"/>
        </w:rPr>
        <w:t>of</w:t>
      </w:r>
      <w:r w:rsidR="00026D3F" w:rsidRPr="00F80FE9">
        <w:rPr>
          <w:rFonts w:ascii="Times New Roman" w:eastAsia="맑은 고딕" w:hAnsi="Times New Roman"/>
          <w:sz w:val="22"/>
          <w:lang w:eastAsia="ko-KR"/>
        </w:rPr>
        <w:t xml:space="preserve"> RLC PDUs</w:t>
      </w:r>
      <w:r w:rsidR="001231FC">
        <w:rPr>
          <w:rFonts w:ascii="Times New Roman" w:eastAsia="맑은 고딕" w:hAnsi="Times New Roman"/>
          <w:sz w:val="22"/>
          <w:lang w:eastAsia="ko-KR"/>
        </w:rPr>
        <w:t xml:space="preserve"> in orde</w:t>
      </w:r>
      <w:r w:rsidR="00517826">
        <w:rPr>
          <w:rFonts w:ascii="Times New Roman" w:eastAsia="맑은 고딕" w:hAnsi="Times New Roman"/>
          <w:sz w:val="22"/>
          <w:lang w:eastAsia="ko-KR"/>
        </w:rPr>
        <w:t xml:space="preserve">r to ensure the reliability </w:t>
      </w:r>
      <w:r w:rsidR="001231FC">
        <w:rPr>
          <w:rFonts w:ascii="Times New Roman" w:eastAsia="맑은 고딕" w:hAnsi="Times New Roman"/>
          <w:sz w:val="22"/>
          <w:lang w:eastAsia="ko-KR"/>
        </w:rPr>
        <w:t>in the required PDB</w:t>
      </w:r>
      <w:r w:rsidR="00026D3F" w:rsidRPr="00F80FE9">
        <w:rPr>
          <w:rFonts w:ascii="Times New Roman" w:eastAsia="맑은 고딕" w:hAnsi="Times New Roman"/>
          <w:sz w:val="22"/>
          <w:lang w:eastAsia="ko-KR"/>
        </w:rPr>
        <w:t>.</w:t>
      </w:r>
    </w:p>
    <w:p w:rsidR="00C87445" w:rsidRDefault="00C72A6F">
      <w:pPr>
        <w:pStyle w:val="1"/>
        <w:tabs>
          <w:tab w:val="clear" w:pos="2559"/>
          <w:tab w:val="num" w:pos="284"/>
        </w:tabs>
        <w:ind w:hanging="2559"/>
        <w:rPr>
          <w:rFonts w:ascii="Times New Roman" w:hAnsi="Times New Roman" w:cs="Times New Roman"/>
        </w:rPr>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rPr>
          <w:rFonts w:ascii="Times New Roman" w:hAnsi="Times New Roman" w:cs="Times New Roman"/>
        </w:rPr>
        <w:t>Conclusion</w:t>
      </w:r>
    </w:p>
    <w:p w:rsidR="00C87445" w:rsidRDefault="00C72A6F">
      <w:pPr>
        <w:rPr>
          <w:rFonts w:ascii="Times New Roman" w:eastAsia="맑은 고딕" w:hAnsi="Times New Roman"/>
          <w:sz w:val="22"/>
          <w:lang w:eastAsia="ko-KR"/>
        </w:rPr>
      </w:pPr>
      <w:bookmarkStart w:id="20" w:name="_Toc450908196"/>
      <w:bookmarkStart w:id="21" w:name="_In-sequence_SDU_delivery"/>
      <w:bookmarkEnd w:id="20"/>
      <w:bookmarkEnd w:id="21"/>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w:t>
      </w:r>
      <w:r w:rsidR="00841184">
        <w:rPr>
          <w:rFonts w:ascii="Times New Roman" w:eastAsia="맑은 고딕" w:hAnsi="Times New Roman"/>
          <w:sz w:val="22"/>
          <w:lang w:eastAsia="ko-KR"/>
        </w:rPr>
        <w:t>scheduling enhancement</w:t>
      </w:r>
      <w:r>
        <w:rPr>
          <w:rFonts w:ascii="Times New Roman" w:eastAsia="맑은 고딕" w:hAnsi="Times New Roman"/>
          <w:sz w:val="22"/>
          <w:lang w:eastAsia="ko-KR"/>
        </w:rPr>
        <w:t xml:space="preserve"> for XR traffic.</w:t>
      </w:r>
      <w:r w:rsidR="0099412C">
        <w:rPr>
          <w:rFonts w:ascii="Times New Roman" w:eastAsia="맑은 고딕" w:hAnsi="Times New Roman"/>
          <w:sz w:val="22"/>
          <w:lang w:eastAsia="ko-KR"/>
        </w:rPr>
        <w:t xml:space="preserve"> The discussion includes following observations:</w:t>
      </w:r>
    </w:p>
    <w:p w:rsidR="00CE038D" w:rsidRDefault="00CE038D" w:rsidP="00CE038D">
      <w:pPr>
        <w:jc w:val="left"/>
        <w:rPr>
          <w:rFonts w:ascii="Times New Roman" w:eastAsia="맑은 고딕" w:hAnsi="Times New Roman"/>
          <w:sz w:val="22"/>
          <w:lang w:eastAsia="ko-KR"/>
        </w:rPr>
      </w:pPr>
      <w:r>
        <w:rPr>
          <w:rFonts w:ascii="Times New Roman" w:eastAsia="맑은 고딕" w:hAnsi="Times New Roman"/>
          <w:b/>
          <w:sz w:val="22"/>
          <w:lang w:eastAsia="ko-KR"/>
        </w:rPr>
        <w:lastRenderedPageBreak/>
        <w:t>Observation 1.</w:t>
      </w:r>
      <w:r>
        <w:rPr>
          <w:rFonts w:ascii="Times New Roman" w:eastAsia="맑은 고딕" w:hAnsi="Times New Roman"/>
          <w:sz w:val="22"/>
          <w:lang w:eastAsia="ko-KR"/>
        </w:rPr>
        <w:t xml:space="preserve"> </w:t>
      </w:r>
      <w:r w:rsidRPr="0099412C">
        <w:rPr>
          <w:rFonts w:ascii="Times New Roman" w:eastAsia="맑은 고딕" w:hAnsi="Times New Roman"/>
          <w:sz w:val="22"/>
          <w:lang w:eastAsia="ko-KR"/>
        </w:rPr>
        <w:t>If UL data for pose/control/video stream is not arrived in time, XR service or display would be frozen and user experience would be terribly deteriorated.</w:t>
      </w:r>
    </w:p>
    <w:p w:rsidR="00CE038D" w:rsidRDefault="00CE038D" w:rsidP="00CE038D">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2. </w:t>
      </w:r>
      <w:r w:rsidRPr="0099412C">
        <w:rPr>
          <w:rFonts w:ascii="Times New Roman" w:eastAsia="맑은 고딕" w:hAnsi="Times New Roman"/>
          <w:sz w:val="22"/>
          <w:lang w:eastAsia="ko-KR"/>
        </w:rPr>
        <w:t>The current intra-UE prioritization only considers logical channel priority to determine priority of UL grant and may not be sufficient to support strict latency requirement of XR service.</w:t>
      </w:r>
    </w:p>
    <w:p w:rsidR="00CE038D" w:rsidRDefault="00CE038D" w:rsidP="00CE038D">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Observation 3. </w:t>
      </w:r>
      <w:r w:rsidRPr="0099412C">
        <w:rPr>
          <w:rFonts w:ascii="Times New Roman" w:eastAsia="맑은 고딕" w:hAnsi="Times New Roman"/>
          <w:sz w:val="22"/>
          <w:lang w:eastAsia="ko-KR"/>
        </w:rPr>
        <w:t>The network may need to know exact amount of data which has short remaining time to provide smooth XR service.</w:t>
      </w:r>
    </w:p>
    <w:p w:rsidR="0099412C" w:rsidRDefault="0099412C" w:rsidP="0099412C">
      <w:pPr>
        <w:rPr>
          <w:rFonts w:ascii="Times New Roman" w:eastAsia="맑은 고딕" w:hAnsi="Times New Roman"/>
          <w:sz w:val="22"/>
          <w:lang w:eastAsia="ko-KR"/>
        </w:rPr>
      </w:pPr>
      <w:r>
        <w:rPr>
          <w:rFonts w:ascii="Times New Roman" w:eastAsia="맑은 고딕" w:hAnsi="Times New Roman" w:hint="eastAsia"/>
          <w:sz w:val="22"/>
          <w:lang w:eastAsia="ko-KR"/>
        </w:rPr>
        <w:t>Based on t</w:t>
      </w:r>
      <w:r>
        <w:rPr>
          <w:rFonts w:ascii="Times New Roman" w:eastAsia="맑은 고딕" w:hAnsi="Times New Roman"/>
          <w:sz w:val="22"/>
          <w:lang w:eastAsia="ko-KR"/>
        </w:rPr>
        <w:t>he observation, followings are proposed:</w:t>
      </w:r>
    </w:p>
    <w:p w:rsidR="00CE038D" w:rsidRPr="00325C80" w:rsidRDefault="00325C80" w:rsidP="00325C80">
      <w:pPr>
        <w:spacing w:before="240"/>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w:t>
      </w:r>
      <w:r>
        <w:rPr>
          <w:rFonts w:ascii="Times New Roman" w:eastAsia="맑은 고딕" w:hAnsi="Times New Roman"/>
          <w:sz w:val="22"/>
          <w:lang w:eastAsia="ko-KR"/>
        </w:rPr>
        <w:t>RAN2 should study a mechanism to activate/deactivate multiple CGs efficiently.</w:t>
      </w:r>
    </w:p>
    <w:p w:rsidR="00EE60A7" w:rsidRDefault="00EE60A7" w:rsidP="00EE60A7">
      <w:pPr>
        <w:jc w:val="left"/>
        <w:rPr>
          <w:rFonts w:ascii="Times New Roman" w:eastAsia="맑은 고딕" w:hAnsi="Times New Roman"/>
          <w:sz w:val="22"/>
          <w:lang w:eastAsia="ko-KR"/>
        </w:rPr>
      </w:pPr>
      <w:r>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2</w:t>
      </w:r>
      <w:r>
        <w:rPr>
          <w:rFonts w:ascii="Times New Roman" w:eastAsia="맑은 고딕" w:hAnsi="Times New Roman" w:hint="eastAsia"/>
          <w:b/>
          <w:sz w:val="22"/>
          <w:lang w:eastAsia="ko-KR"/>
        </w:rPr>
        <w:t>.</w:t>
      </w:r>
      <w:r>
        <w:rPr>
          <w:rFonts w:ascii="Times New Roman" w:eastAsia="맑은 고딕" w:hAnsi="Times New Roman" w:hint="eastAsia"/>
          <w:sz w:val="22"/>
          <w:lang w:eastAsia="ko-KR"/>
        </w:rPr>
        <w:t xml:space="preserve"> RAN2 should introduce an </w:t>
      </w:r>
      <w:r>
        <w:rPr>
          <w:rFonts w:ascii="Times New Roman" w:eastAsia="맑은 고딕" w:hAnsi="Times New Roman"/>
          <w:sz w:val="22"/>
          <w:lang w:eastAsia="ko-KR"/>
        </w:rPr>
        <w:t xml:space="preserve">enhancement of dynamic grant which is valid for </w:t>
      </w:r>
      <w:r w:rsidRPr="005636C1">
        <w:rPr>
          <w:rFonts w:ascii="Times New Roman" w:eastAsia="맑은 고딕" w:hAnsi="Times New Roman"/>
          <w:sz w:val="22"/>
          <w:lang w:eastAsia="ko-KR"/>
        </w:rPr>
        <w:t>a specific time duration</w:t>
      </w:r>
      <w:r>
        <w:rPr>
          <w:rFonts w:ascii="Times New Roman" w:eastAsia="맑은 고딕" w:hAnsi="Times New Roman"/>
          <w:sz w:val="22"/>
          <w:lang w:eastAsia="ko-KR"/>
        </w:rPr>
        <w:t xml:space="preserve"> to support roughly expected UL data followed by DL data with low latency</w:t>
      </w:r>
    </w:p>
    <w:p w:rsidR="00CE038D" w:rsidRDefault="00CE038D" w:rsidP="00CE038D">
      <w:pPr>
        <w:jc w:val="left"/>
        <w:rPr>
          <w:rFonts w:ascii="Times New Roman" w:eastAsia="맑은 고딕" w:hAnsi="Times New Roman"/>
          <w:b/>
          <w:sz w:val="22"/>
          <w:u w:val="single"/>
          <w:lang w:eastAsia="ko-KR"/>
        </w:rPr>
      </w:pPr>
      <w:r>
        <w:rPr>
          <w:rFonts w:ascii="Times New Roman" w:eastAsia="맑은 고딕" w:hAnsi="Times New Roman"/>
          <w:b/>
          <w:sz w:val="22"/>
          <w:lang w:eastAsia="ko-KR"/>
        </w:rPr>
        <w:t>Proposal 3</w:t>
      </w:r>
      <w:r w:rsidRPr="0099412C">
        <w:rPr>
          <w:rFonts w:ascii="Times New Roman" w:eastAsia="맑은 고딕" w:hAnsi="Times New Roman"/>
          <w:b/>
          <w:sz w:val="22"/>
          <w:lang w:eastAsia="ko-KR"/>
        </w:rPr>
        <w:t xml:space="preserve">. </w:t>
      </w:r>
      <w:r w:rsidRPr="0099412C">
        <w:rPr>
          <w:rFonts w:ascii="Times New Roman" w:eastAsia="맑은 고딕" w:hAnsi="Times New Roman"/>
          <w:sz w:val="22"/>
          <w:lang w:eastAsia="ko-KR"/>
        </w:rPr>
        <w:t xml:space="preserve">RAN2 should consider enhancement on intra-UE prioritization based on remaining time of data for XR service. </w:t>
      </w:r>
    </w:p>
    <w:p w:rsidR="00CE038D" w:rsidRPr="00F80FE9" w:rsidRDefault="00CE038D" w:rsidP="00CE038D">
      <w:pPr>
        <w:jc w:val="left"/>
        <w:rPr>
          <w:rFonts w:ascii="Times New Roman" w:eastAsia="맑은 고딕" w:hAnsi="Times New Roman"/>
          <w:sz w:val="22"/>
          <w:lang w:eastAsia="ko-KR"/>
        </w:rPr>
      </w:pPr>
      <w:r>
        <w:rPr>
          <w:rFonts w:ascii="Times New Roman" w:eastAsia="맑은 고딕" w:hAnsi="Times New Roman"/>
          <w:b/>
          <w:sz w:val="22"/>
          <w:lang w:eastAsia="ko-KR"/>
        </w:rPr>
        <w:t>Proposal 4</w:t>
      </w:r>
      <w:r w:rsidRPr="0099412C">
        <w:rPr>
          <w:rFonts w:ascii="Times New Roman" w:eastAsia="맑은 고딕" w:hAnsi="Times New Roman"/>
          <w:b/>
          <w:sz w:val="22"/>
          <w:lang w:eastAsia="ko-KR"/>
        </w:rPr>
        <w:t xml:space="preserve">. </w:t>
      </w:r>
      <w:r w:rsidR="009D59D5" w:rsidRPr="00F80FE9">
        <w:rPr>
          <w:rFonts w:ascii="Times New Roman" w:eastAsia="맑은 고딕" w:hAnsi="Times New Roman"/>
          <w:sz w:val="22"/>
          <w:lang w:eastAsia="ko-KR"/>
        </w:rPr>
        <w:t xml:space="preserve">RAN2 should study on the </w:t>
      </w:r>
      <w:r w:rsidR="009D59D5">
        <w:rPr>
          <w:rFonts w:ascii="Times New Roman" w:eastAsia="맑은 고딕" w:hAnsi="Times New Roman" w:hint="eastAsia"/>
          <w:sz w:val="22"/>
          <w:lang w:eastAsia="ko-KR"/>
        </w:rPr>
        <w:t xml:space="preserve">autonomous </w:t>
      </w:r>
      <w:r w:rsidR="009D59D5" w:rsidRPr="00F80FE9">
        <w:rPr>
          <w:rFonts w:ascii="Times New Roman" w:eastAsia="맑은 고딕" w:hAnsi="Times New Roman"/>
          <w:sz w:val="22"/>
          <w:lang w:eastAsia="ko-KR"/>
        </w:rPr>
        <w:t xml:space="preserve">retransmission </w:t>
      </w:r>
      <w:r w:rsidR="009D59D5">
        <w:rPr>
          <w:rFonts w:ascii="Times New Roman" w:eastAsia="맑은 고딕" w:hAnsi="Times New Roman"/>
          <w:sz w:val="22"/>
          <w:lang w:eastAsia="ko-KR"/>
        </w:rPr>
        <w:t xml:space="preserve">method </w:t>
      </w:r>
      <w:r w:rsidR="009D59D5" w:rsidRPr="00F80FE9">
        <w:rPr>
          <w:rFonts w:ascii="Times New Roman" w:eastAsia="맑은 고딕" w:hAnsi="Times New Roman"/>
          <w:sz w:val="22"/>
          <w:lang w:eastAsia="ko-KR"/>
        </w:rPr>
        <w:t>of RLC PDUs</w:t>
      </w:r>
      <w:r w:rsidR="009D59D5">
        <w:rPr>
          <w:rFonts w:ascii="Times New Roman" w:eastAsia="맑은 고딕" w:hAnsi="Times New Roman"/>
          <w:sz w:val="22"/>
          <w:lang w:eastAsia="ko-KR"/>
        </w:rPr>
        <w:t xml:space="preserve"> in orde</w:t>
      </w:r>
      <w:r w:rsidR="00517826">
        <w:rPr>
          <w:rFonts w:ascii="Times New Roman" w:eastAsia="맑은 고딕" w:hAnsi="Times New Roman"/>
          <w:sz w:val="22"/>
          <w:lang w:eastAsia="ko-KR"/>
        </w:rPr>
        <w:t xml:space="preserve">r to ensure the reliability </w:t>
      </w:r>
      <w:r w:rsidR="009D59D5">
        <w:rPr>
          <w:rFonts w:ascii="Times New Roman" w:eastAsia="맑은 고딕" w:hAnsi="Times New Roman"/>
          <w:sz w:val="22"/>
          <w:lang w:eastAsia="ko-KR"/>
        </w:rPr>
        <w:t>in the required PDB</w:t>
      </w:r>
      <w:r w:rsidR="009D59D5" w:rsidRPr="00F80FE9">
        <w:rPr>
          <w:rFonts w:ascii="Times New Roman" w:eastAsia="맑은 고딕" w:hAnsi="Times New Roman"/>
          <w:sz w:val="22"/>
          <w:lang w:eastAsia="ko-KR"/>
        </w:rPr>
        <w:t>.</w:t>
      </w:r>
    </w:p>
    <w:p w:rsidR="00CE038D" w:rsidRDefault="00CE038D" w:rsidP="00CE038D">
      <w:pPr>
        <w:jc w:val="left"/>
        <w:rPr>
          <w:rFonts w:ascii="Times New Roman" w:eastAsia="맑은 고딕" w:hAnsi="Times New Roman"/>
          <w:sz w:val="22"/>
          <w:szCs w:val="22"/>
          <w:lang w:val="en-US" w:eastAsia="ko-KR"/>
        </w:rPr>
      </w:pPr>
    </w:p>
    <w:p w:rsidR="00C87445" w:rsidRDefault="00C72A6F">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rsidR="00C87445" w:rsidRDefault="00C72A6F">
      <w:pPr>
        <w:rPr>
          <w:rFonts w:ascii="Times New Roman" w:eastAsia="맑은 고딕" w:hAnsi="Times New Roman"/>
          <w:sz w:val="22"/>
          <w:lang w:eastAsia="ko-KR"/>
        </w:rPr>
      </w:pPr>
      <w:r>
        <w:rPr>
          <w:rFonts w:ascii="Times New Roman" w:eastAsia="맑은 고딕" w:hAnsi="Times New Roman"/>
          <w:sz w:val="22"/>
          <w:lang w:eastAsia="ko-KR"/>
        </w:rPr>
        <w:t>[1] RP-220285, Revised SID : Study on XR Enhancements for NR</w:t>
      </w:r>
    </w:p>
    <w:p w:rsidR="00CE038D" w:rsidRDefault="00CE038D">
      <w:pPr>
        <w:rPr>
          <w:rFonts w:ascii="Times New Roman" w:eastAsia="맑은 고딕" w:hAnsi="Times New Roman"/>
          <w:sz w:val="22"/>
          <w:lang w:eastAsia="ko-KR"/>
        </w:rPr>
      </w:pPr>
      <w:r>
        <w:rPr>
          <w:rFonts w:ascii="Times New Roman" w:eastAsia="맑은 고딕" w:hAnsi="Times New Roman"/>
          <w:sz w:val="22"/>
          <w:lang w:eastAsia="ko-KR"/>
        </w:rPr>
        <w:t xml:space="preserve">[2] </w:t>
      </w:r>
      <w:r w:rsidR="0015212C" w:rsidRPr="007E4406">
        <w:rPr>
          <w:rFonts w:ascii="Times New Roman" w:eastAsia="맑은 고딕" w:hAnsi="Times New Roman"/>
          <w:sz w:val="22"/>
        </w:rPr>
        <w:t>R2-2210802</w:t>
      </w:r>
      <w:r w:rsidR="0015212C">
        <w:rPr>
          <w:rFonts w:ascii="Times New Roman" w:eastAsia="맑은 고딕" w:hAnsi="Times New Roman"/>
          <w:sz w:val="22"/>
        </w:rPr>
        <w:t xml:space="preserve">, </w:t>
      </w:r>
      <w:r w:rsidR="0015212C" w:rsidRPr="007E4406">
        <w:rPr>
          <w:rFonts w:ascii="Times New Roman" w:eastAsia="맑은 고딕" w:hAnsi="Times New Roman"/>
          <w:sz w:val="22"/>
        </w:rPr>
        <w:t xml:space="preserve">Report from session on LTE legacy, 71 GHz, DCCA, Multi-SIM, RAN slicing, </w:t>
      </w:r>
      <w:proofErr w:type="spellStart"/>
      <w:r w:rsidR="0015212C" w:rsidRPr="007E4406">
        <w:rPr>
          <w:rFonts w:ascii="Times New Roman" w:eastAsia="맑은 고딕" w:hAnsi="Times New Roman"/>
          <w:sz w:val="22"/>
        </w:rPr>
        <w:t>QoE</w:t>
      </w:r>
      <w:proofErr w:type="spellEnd"/>
      <w:r w:rsidR="0015212C" w:rsidRPr="007E4406">
        <w:rPr>
          <w:rFonts w:ascii="Times New Roman" w:eastAsia="맑은 고딕" w:hAnsi="Times New Roman"/>
          <w:sz w:val="22"/>
        </w:rPr>
        <w:t xml:space="preserve"> and XR</w:t>
      </w:r>
    </w:p>
    <w:p w:rsidR="00C87445" w:rsidRDefault="00C72A6F">
      <w:pPr>
        <w:rPr>
          <w:rFonts w:ascii="Times New Roman" w:eastAsia="맑은 고딕" w:hAnsi="Times New Roman"/>
          <w:sz w:val="22"/>
          <w:lang w:eastAsia="ko-KR"/>
        </w:rPr>
      </w:pPr>
      <w:r>
        <w:rPr>
          <w:rFonts w:ascii="Times New Roman" w:eastAsia="맑은 고딕" w:hAnsi="Times New Roman"/>
          <w:sz w:val="22"/>
          <w:lang w:eastAsia="ko-KR"/>
        </w:rPr>
        <w:t>[</w:t>
      </w:r>
      <w:r w:rsidR="00CE038D">
        <w:rPr>
          <w:rFonts w:ascii="Times New Roman" w:eastAsia="맑은 고딕" w:hAnsi="Times New Roman"/>
          <w:sz w:val="22"/>
          <w:lang w:eastAsia="ko-KR"/>
        </w:rPr>
        <w:t>3</w:t>
      </w:r>
      <w:r>
        <w:rPr>
          <w:rFonts w:ascii="Times New Roman" w:eastAsia="맑은 고딕" w:hAnsi="Times New Roman"/>
          <w:sz w:val="22"/>
          <w:lang w:eastAsia="ko-KR"/>
        </w:rPr>
        <w:t>] TR 38.838, Study on XR (Extended Reality) Evaluations for NR</w:t>
      </w:r>
    </w:p>
    <w:p w:rsidR="00C87445" w:rsidRDefault="00C87445">
      <w:pPr>
        <w:jc w:val="left"/>
        <w:rPr>
          <w:rFonts w:ascii="Times New Roman" w:eastAsia="맑은 고딕" w:hAnsi="Times New Roman"/>
          <w:b/>
          <w:sz w:val="22"/>
          <w:lang w:eastAsia="ko-KR"/>
        </w:rPr>
      </w:pPr>
    </w:p>
    <w:sectPr w:rsidR="00C8744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6E0" w:rsidRDefault="003D06E0">
      <w:r>
        <w:separator/>
      </w:r>
    </w:p>
  </w:endnote>
  <w:endnote w:type="continuationSeparator" w:id="0">
    <w:p w:rsidR="003D06E0" w:rsidRDefault="003D0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游明朝">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5" w:rsidRDefault="00C87445">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6E0" w:rsidRDefault="003D06E0">
      <w:r>
        <w:separator/>
      </w:r>
    </w:p>
  </w:footnote>
  <w:footnote w:type="continuationSeparator" w:id="0">
    <w:p w:rsidR="003D06E0" w:rsidRDefault="003D0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445" w:rsidRDefault="00C72A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2A77A08"/>
    <w:multiLevelType w:val="hybridMultilevel"/>
    <w:tmpl w:val="4C6A012A"/>
    <w:lvl w:ilvl="0" w:tplc="455E9046">
      <w:start w:val="3"/>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nsid w:val="15523231"/>
    <w:multiLevelType w:val="multilevel"/>
    <w:tmpl w:val="6E867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1FE82DF7"/>
    <w:multiLevelType w:val="multilevel"/>
    <w:tmpl w:val="30B4BC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53F215D"/>
    <w:multiLevelType w:val="multilevel"/>
    <w:tmpl w:val="5442EB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3C716FC8"/>
    <w:multiLevelType w:val="multilevel"/>
    <w:tmpl w:val="1C6A62B8"/>
    <w:lvl w:ilvl="0">
      <w:numFmt w:val="bullet"/>
      <w:lvlText w:val="-"/>
      <w:lvlJc w:val="left"/>
      <w:pPr>
        <w:ind w:left="36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3973AD8"/>
    <w:multiLevelType w:val="multilevel"/>
    <w:tmpl w:val="7F6E09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7">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C63A3"/>
    <w:multiLevelType w:val="hybridMultilevel"/>
    <w:tmpl w:val="9938A3DC"/>
    <w:lvl w:ilvl="0" w:tplc="9544CA9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AF38F2"/>
    <w:multiLevelType w:val="multilevel"/>
    <w:tmpl w:val="9738D92A"/>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nsid w:val="6B266C13"/>
    <w:multiLevelType w:val="multilevel"/>
    <w:tmpl w:val="D1CC19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6E9944A4"/>
    <w:multiLevelType w:val="multilevel"/>
    <w:tmpl w:val="15801A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0"/>
  </w:num>
  <w:num w:numId="2">
    <w:abstractNumId w:val="14"/>
  </w:num>
  <w:num w:numId="3">
    <w:abstractNumId w:val="9"/>
  </w:num>
  <w:num w:numId="4">
    <w:abstractNumId w:val="10"/>
  </w:num>
  <w:num w:numId="5">
    <w:abstractNumId w:val="7"/>
  </w:num>
  <w:num w:numId="6">
    <w:abstractNumId w:val="12"/>
  </w:num>
  <w:num w:numId="7">
    <w:abstractNumId w:val="19"/>
  </w:num>
  <w:num w:numId="8">
    <w:abstractNumId w:val="8"/>
  </w:num>
  <w:num w:numId="9">
    <w:abstractNumId w:val="16"/>
  </w:num>
  <w:num w:numId="10">
    <w:abstractNumId w:val="29"/>
  </w:num>
  <w:num w:numId="11">
    <w:abstractNumId w:val="17"/>
  </w:num>
  <w:num w:numId="12">
    <w:abstractNumId w:val="0"/>
  </w:num>
  <w:num w:numId="13">
    <w:abstractNumId w:val="0"/>
  </w:num>
  <w:num w:numId="14">
    <w:abstractNumId w:val="0"/>
  </w:num>
  <w:num w:numId="15">
    <w:abstractNumId w:val="0"/>
  </w:num>
  <w:num w:numId="16">
    <w:abstractNumId w:val="22"/>
  </w:num>
  <w:num w:numId="17">
    <w:abstractNumId w:val="0"/>
  </w:num>
  <w:num w:numId="18">
    <w:abstractNumId w:val="0"/>
  </w:num>
  <w:num w:numId="19">
    <w:abstractNumId w:val="0"/>
  </w:num>
  <w:num w:numId="20">
    <w:abstractNumId w:val="0"/>
  </w:num>
  <w:num w:numId="21">
    <w:abstractNumId w:val="0"/>
  </w:num>
  <w:num w:numId="22">
    <w:abstractNumId w:val="6"/>
  </w:num>
  <w:num w:numId="23">
    <w:abstractNumId w:val="0"/>
  </w:num>
  <w:num w:numId="24">
    <w:abstractNumId w:val="0"/>
  </w:num>
  <w:num w:numId="25">
    <w:abstractNumId w:val="0"/>
  </w:num>
  <w:num w:numId="26">
    <w:abstractNumId w:val="0"/>
  </w:num>
  <w:num w:numId="27">
    <w:abstractNumId w:val="0"/>
  </w:num>
  <w:num w:numId="28">
    <w:abstractNumId w:val="0"/>
  </w:num>
  <w:num w:numId="29">
    <w:abstractNumId w:val="28"/>
  </w:num>
  <w:num w:numId="30">
    <w:abstractNumId w:val="30"/>
  </w:num>
  <w:num w:numId="31">
    <w:abstractNumId w:val="27"/>
  </w:num>
  <w:num w:numId="32">
    <w:abstractNumId w:val="20"/>
  </w:num>
  <w:num w:numId="33">
    <w:abstractNumId w:val="3"/>
  </w:num>
  <w:num w:numId="34">
    <w:abstractNumId w:val="5"/>
  </w:num>
  <w:num w:numId="35">
    <w:abstractNumId w:val="13"/>
  </w:num>
  <w:num w:numId="36">
    <w:abstractNumId w:val="4"/>
  </w:num>
  <w:num w:numId="37">
    <w:abstractNumId w:val="1"/>
  </w:num>
  <w:num w:numId="38">
    <w:abstractNumId w:val="11"/>
  </w:num>
  <w:num w:numId="39">
    <w:abstractNumId w:val="24"/>
  </w:num>
  <w:num w:numId="40">
    <w:abstractNumId w:val="25"/>
  </w:num>
  <w:num w:numId="41">
    <w:abstractNumId w:val="21"/>
  </w:num>
  <w:num w:numId="42">
    <w:abstractNumId w:val="2"/>
  </w:num>
  <w:num w:numId="43">
    <w:abstractNumId w:val="31"/>
  </w:num>
  <w:num w:numId="44">
    <w:abstractNumId w:val="15"/>
  </w:num>
  <w:num w:numId="45">
    <w:abstractNumId w:val="23"/>
  </w:num>
  <w:num w:numId="46">
    <w:abstractNumId w:val="18"/>
  </w:num>
  <w:num w:numId="4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445"/>
    <w:rsid w:val="00007EF7"/>
    <w:rsid w:val="00017CA2"/>
    <w:rsid w:val="00026D3F"/>
    <w:rsid w:val="00027394"/>
    <w:rsid w:val="0003682A"/>
    <w:rsid w:val="00054ED1"/>
    <w:rsid w:val="00071ECD"/>
    <w:rsid w:val="00074CFB"/>
    <w:rsid w:val="000A1DC5"/>
    <w:rsid w:val="000B4B62"/>
    <w:rsid w:val="000C0BD3"/>
    <w:rsid w:val="000C234E"/>
    <w:rsid w:val="000D2A26"/>
    <w:rsid w:val="001231FC"/>
    <w:rsid w:val="00142564"/>
    <w:rsid w:val="0015212C"/>
    <w:rsid w:val="00190E19"/>
    <w:rsid w:val="001A09DE"/>
    <w:rsid w:val="001D38C1"/>
    <w:rsid w:val="001D5D2D"/>
    <w:rsid w:val="001F2C4A"/>
    <w:rsid w:val="00241276"/>
    <w:rsid w:val="0027317D"/>
    <w:rsid w:val="002929FA"/>
    <w:rsid w:val="002B29DD"/>
    <w:rsid w:val="00325C80"/>
    <w:rsid w:val="00376F2D"/>
    <w:rsid w:val="003B4575"/>
    <w:rsid w:val="003D06E0"/>
    <w:rsid w:val="003E3EA7"/>
    <w:rsid w:val="00455FC4"/>
    <w:rsid w:val="004614F1"/>
    <w:rsid w:val="00464C69"/>
    <w:rsid w:val="0048731F"/>
    <w:rsid w:val="004A37D7"/>
    <w:rsid w:val="004F1D07"/>
    <w:rsid w:val="00517826"/>
    <w:rsid w:val="005636C1"/>
    <w:rsid w:val="00585EBB"/>
    <w:rsid w:val="005D1A87"/>
    <w:rsid w:val="00697E06"/>
    <w:rsid w:val="006B3C47"/>
    <w:rsid w:val="006C02D7"/>
    <w:rsid w:val="00704F55"/>
    <w:rsid w:val="00732EDA"/>
    <w:rsid w:val="00743B7A"/>
    <w:rsid w:val="007463F3"/>
    <w:rsid w:val="007653D7"/>
    <w:rsid w:val="00790253"/>
    <w:rsid w:val="007E37A8"/>
    <w:rsid w:val="007F5815"/>
    <w:rsid w:val="008002B8"/>
    <w:rsid w:val="00841184"/>
    <w:rsid w:val="008628D3"/>
    <w:rsid w:val="00866B77"/>
    <w:rsid w:val="008B7C82"/>
    <w:rsid w:val="009568D3"/>
    <w:rsid w:val="0099412C"/>
    <w:rsid w:val="0099744D"/>
    <w:rsid w:val="009A3172"/>
    <w:rsid w:val="009D59D5"/>
    <w:rsid w:val="009E4642"/>
    <w:rsid w:val="00A07B07"/>
    <w:rsid w:val="00A503F9"/>
    <w:rsid w:val="00A6729B"/>
    <w:rsid w:val="00AF7783"/>
    <w:rsid w:val="00B11D2D"/>
    <w:rsid w:val="00B43545"/>
    <w:rsid w:val="00C247D4"/>
    <w:rsid w:val="00C432B2"/>
    <w:rsid w:val="00C72A6F"/>
    <w:rsid w:val="00C87445"/>
    <w:rsid w:val="00CC2FEE"/>
    <w:rsid w:val="00CD6F4C"/>
    <w:rsid w:val="00CE038D"/>
    <w:rsid w:val="00CE20D8"/>
    <w:rsid w:val="00CF07B4"/>
    <w:rsid w:val="00CF3BD8"/>
    <w:rsid w:val="00D10F3F"/>
    <w:rsid w:val="00D17394"/>
    <w:rsid w:val="00D60AC6"/>
    <w:rsid w:val="00D92E9B"/>
    <w:rsid w:val="00DA2B95"/>
    <w:rsid w:val="00DD4505"/>
    <w:rsid w:val="00DE2B5E"/>
    <w:rsid w:val="00DF5CD1"/>
    <w:rsid w:val="00E40CCA"/>
    <w:rsid w:val="00E45A62"/>
    <w:rsid w:val="00E53DFA"/>
    <w:rsid w:val="00EC3D75"/>
    <w:rsid w:val="00EC78AF"/>
    <w:rsid w:val="00ED4BC4"/>
    <w:rsid w:val="00EE60A7"/>
    <w:rsid w:val="00F153D6"/>
    <w:rsid w:val="00F2361F"/>
    <w:rsid w:val="00F71D99"/>
    <w:rsid w:val="00F80FE9"/>
    <w:rsid w:val="00FD43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FA0B95-E9DA-4CC7-8588-5DFD29F86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uiPriority w:val="99"/>
    <w:qFormat/>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46"/>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uiPriority w:val="99"/>
    <w:qFormat/>
    <w:rsid w:val="007E37A8"/>
    <w:pPr>
      <w:numPr>
        <w:numId w:val="4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4D88782-7BF1-436F-A8D0-CED58619E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1816</Words>
  <Characters>10353</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12145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LGE</dc:creator>
  <cp:keywords>LG; TDoc; 3GPP</cp:keywords>
  <dc:description/>
  <cp:lastModifiedBy>LGE - Hanseul Hong</cp:lastModifiedBy>
  <cp:revision>2</cp:revision>
  <cp:lastPrinted>2017-09-25T07:27:00Z</cp:lastPrinted>
  <dcterms:created xsi:type="dcterms:W3CDTF">2022-11-04T06:55:00Z</dcterms:created>
  <dcterms:modified xsi:type="dcterms:W3CDTF">2022-11-04T06:55:00Z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